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3DBC5C45" w:rsidR="00F53337" w:rsidRPr="00DD66D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D66D0">
        <w:rPr>
          <w:b/>
          <w:lang w:val="uz-Cyrl-UZ"/>
        </w:rPr>
        <w:t xml:space="preserve">КОМПЕТЕНЦИЯ </w:t>
      </w:r>
      <w:r w:rsidR="00EC3EED" w:rsidRPr="00DD66D0">
        <w:rPr>
          <w:b/>
          <w:lang w:val="uz-Cyrl-UZ"/>
        </w:rPr>
        <w:t>П</w:t>
      </w:r>
      <w:r w:rsidRPr="00DD66D0">
        <w:rPr>
          <w:b/>
          <w:lang w:val="uz-Cyrl-UZ"/>
        </w:rPr>
        <w:t>К-</w:t>
      </w:r>
      <w:r w:rsidR="009852AC" w:rsidRPr="00DD66D0">
        <w:rPr>
          <w:b/>
          <w:lang w:val="uz-Cyrl-UZ"/>
        </w:rPr>
        <w:t>1</w:t>
      </w:r>
    </w:p>
    <w:p w14:paraId="6ABFDE4A" w14:textId="77777777" w:rsidR="00907AA6" w:rsidRPr="00DD66D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DD66D0" w14:paraId="37163778" w14:textId="77777777" w:rsidTr="002F09F2">
        <w:tc>
          <w:tcPr>
            <w:tcW w:w="4349" w:type="dxa"/>
          </w:tcPr>
          <w:p w14:paraId="5BB34FAF" w14:textId="0091535B" w:rsidR="00C84254" w:rsidRPr="00DD66D0" w:rsidRDefault="00EC3EED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rPr>
                <w:rFonts w:eastAsia="TimesNewRomanPSMT"/>
                <w:bCs/>
              </w:rPr>
              <w:t>П</w:t>
            </w:r>
            <w:r w:rsidR="00201493" w:rsidRPr="00DD66D0">
              <w:rPr>
                <w:rFonts w:eastAsia="TimesNewRomanPSMT"/>
                <w:bCs/>
              </w:rPr>
              <w:t>К-</w:t>
            </w:r>
            <w:r w:rsidR="009852AC" w:rsidRPr="00DD66D0">
              <w:rPr>
                <w:rFonts w:eastAsia="TimesNewRomanPSMT"/>
                <w:bCs/>
              </w:rPr>
              <w:t>1</w:t>
            </w:r>
            <w:r w:rsidRPr="00DD66D0">
              <w:rPr>
                <w:rFonts w:eastAsia="TimesNewRomanPSMT"/>
                <w:bCs/>
              </w:rPr>
              <w:t xml:space="preserve"> </w:t>
            </w:r>
            <w:r w:rsidR="00545F1F" w:rsidRPr="00DD66D0">
              <w:rPr>
                <w:rFonts w:eastAsia="TimesNewRomanPSMT"/>
              </w:rPr>
              <w:t xml:space="preserve">Проведение обследования взрослых пациентов при заболеваниях </w:t>
            </w:r>
            <w:proofErr w:type="gramStart"/>
            <w:r w:rsidR="00545F1F" w:rsidRPr="00DD66D0">
              <w:rPr>
                <w:rFonts w:eastAsia="TimesNewRomanPSMT"/>
              </w:rPr>
              <w:t>и(</w:t>
            </w:r>
            <w:proofErr w:type="gramEnd"/>
            <w:r w:rsidR="00545F1F" w:rsidRPr="00DD66D0">
              <w:rPr>
                <w:rFonts w:eastAsia="TimesNewRomanPSMT"/>
              </w:rPr>
              <w:t>или) состояниях по профилю "терапия" с целью постановки диагноза амбулаторно и в стационаре</w:t>
            </w:r>
          </w:p>
        </w:tc>
        <w:tc>
          <w:tcPr>
            <w:tcW w:w="6566" w:type="dxa"/>
          </w:tcPr>
          <w:p w14:paraId="199CF4A2" w14:textId="1B662DC3" w:rsidR="00201493" w:rsidRPr="00DD66D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>З-</w:t>
            </w:r>
            <w:r w:rsidR="00EC3EED" w:rsidRPr="00DD66D0">
              <w:t>П</w:t>
            </w:r>
            <w:r w:rsidRPr="00DD66D0">
              <w:t>К-</w:t>
            </w:r>
            <w:r w:rsidR="009852AC" w:rsidRPr="00DD66D0">
              <w:t>1</w:t>
            </w:r>
            <w:r w:rsidRPr="00DD66D0">
              <w:t xml:space="preserve"> Знать: </w:t>
            </w:r>
            <w:r w:rsidR="00BF034E" w:rsidRPr="00DD66D0">
              <w:rPr>
                <w:color w:val="000000"/>
              </w:rPr>
              <w:t xml:space="preserve">методы </w:t>
            </w:r>
            <w:r w:rsidR="00545F1F" w:rsidRPr="00DD66D0">
              <w:rPr>
                <w:color w:val="000000"/>
              </w:rPr>
              <w:t>п</w:t>
            </w:r>
            <w:r w:rsidR="00545F1F" w:rsidRPr="00DD66D0">
              <w:rPr>
                <w:rFonts w:eastAsia="TimesNewRomanPSMT"/>
              </w:rPr>
              <w:t xml:space="preserve">роведения обследования взрослых пациентов при заболеваниях </w:t>
            </w:r>
            <w:proofErr w:type="gramStart"/>
            <w:r w:rsidR="00545F1F" w:rsidRPr="00DD66D0">
              <w:rPr>
                <w:rFonts w:eastAsia="TimesNewRomanPSMT"/>
              </w:rPr>
              <w:t>и(</w:t>
            </w:r>
            <w:proofErr w:type="gramEnd"/>
            <w:r w:rsidR="00545F1F" w:rsidRPr="00DD66D0">
              <w:rPr>
                <w:rFonts w:eastAsia="TimesNewRomanPSMT"/>
              </w:rPr>
              <w:t>или) состояниях по профилю "терапия" с целью постановки диагноза амбулаторно и в стационаре</w:t>
            </w:r>
          </w:p>
          <w:p w14:paraId="3561B6E8" w14:textId="4F52811A" w:rsidR="00201493" w:rsidRPr="00DD66D0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DD66D0">
              <w:t>У-</w:t>
            </w:r>
            <w:r w:rsidR="00EC3EED" w:rsidRPr="00DD66D0">
              <w:t>ПК-</w:t>
            </w:r>
            <w:r w:rsidR="009852AC" w:rsidRPr="00DD66D0">
              <w:t>1</w:t>
            </w:r>
            <w:r w:rsidR="00EC3EED" w:rsidRPr="00DD66D0">
              <w:t xml:space="preserve"> </w:t>
            </w:r>
            <w:r w:rsidR="00814E57" w:rsidRPr="00DD66D0">
              <w:t xml:space="preserve">Уметь: </w:t>
            </w:r>
            <w:r w:rsidR="00545F1F" w:rsidRPr="00DD66D0">
              <w:t>п</w:t>
            </w:r>
            <w:r w:rsidR="00545F1F" w:rsidRPr="00DD66D0">
              <w:rPr>
                <w:rFonts w:eastAsia="TimesNewRomanPSMT"/>
              </w:rPr>
              <w:t xml:space="preserve">роводить обследование взрослых пациентов при заболеваниях </w:t>
            </w:r>
            <w:proofErr w:type="gramStart"/>
            <w:r w:rsidR="00545F1F" w:rsidRPr="00DD66D0">
              <w:rPr>
                <w:rFonts w:eastAsia="TimesNewRomanPSMT"/>
              </w:rPr>
              <w:t>и(</w:t>
            </w:r>
            <w:proofErr w:type="gramEnd"/>
            <w:r w:rsidR="00545F1F" w:rsidRPr="00DD66D0">
              <w:rPr>
                <w:rFonts w:eastAsia="TimesNewRomanPSMT"/>
              </w:rPr>
              <w:t>или) состояниях по профилю "терапия" с целью постановки диагноза амбулаторно и в стационаре</w:t>
            </w:r>
          </w:p>
          <w:p w14:paraId="198FA769" w14:textId="675474B9" w:rsidR="00C84254" w:rsidRPr="00DD66D0" w:rsidRDefault="00201493" w:rsidP="00545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DD66D0">
              <w:t>В-</w:t>
            </w:r>
            <w:r w:rsidR="00EC3EED" w:rsidRPr="00DD66D0">
              <w:t>ПК-</w:t>
            </w:r>
            <w:r w:rsidR="009852AC" w:rsidRPr="00DD66D0">
              <w:t>1</w:t>
            </w:r>
            <w:proofErr w:type="gramStart"/>
            <w:r w:rsidR="00EC3EED" w:rsidRPr="00DD66D0">
              <w:t xml:space="preserve"> </w:t>
            </w:r>
            <w:r w:rsidRPr="00DD66D0">
              <w:t>В</w:t>
            </w:r>
            <w:proofErr w:type="gramEnd"/>
            <w:r w:rsidRPr="00DD66D0">
              <w:t xml:space="preserve">ладеть: </w:t>
            </w:r>
            <w:r w:rsidR="00187E6E" w:rsidRPr="00DD66D0">
              <w:rPr>
                <w:color w:val="000000"/>
              </w:rPr>
              <w:t xml:space="preserve">методами </w:t>
            </w:r>
            <w:r w:rsidR="009852AC" w:rsidRPr="00DD66D0">
              <w:rPr>
                <w:rFonts w:eastAsia="TimesNewRomanPSMT"/>
              </w:rPr>
              <w:t>участия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DD66D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DD66D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D66D0" w14:paraId="6E646890" w14:textId="77777777" w:rsidTr="00722B7D">
        <w:tc>
          <w:tcPr>
            <w:tcW w:w="2269" w:type="dxa"/>
          </w:tcPr>
          <w:p w14:paraId="003E3D5C" w14:textId="77777777" w:rsidR="00C84254" w:rsidRPr="00DD66D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D66D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D66D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Обязательные дисциплины</w:t>
            </w:r>
            <w:r w:rsidRPr="00DD66D0">
              <w:rPr>
                <w:u w:val="single"/>
              </w:rPr>
              <w:t>:</w:t>
            </w:r>
          </w:p>
          <w:p w14:paraId="32121551" w14:textId="3C209748" w:rsidR="001E7C78" w:rsidRPr="00DD66D0" w:rsidRDefault="00FC4419" w:rsidP="001E7C78">
            <w:pPr>
              <w:spacing w:before="0" w:after="0" w:line="20" w:lineRule="atLeast"/>
              <w:ind w:left="0" w:hanging="2"/>
              <w:jc w:val="both"/>
            </w:pPr>
            <w:r>
              <w:t xml:space="preserve">Терапия – </w:t>
            </w:r>
            <w:r w:rsidR="001E7C78" w:rsidRPr="00DD66D0">
              <w:t>3, 4 семестры</w:t>
            </w:r>
          </w:p>
          <w:p w14:paraId="314A7335" w14:textId="32A3F9A5" w:rsidR="001E7C78" w:rsidRPr="00DD66D0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DD66D0">
              <w:t>Производственная</w:t>
            </w:r>
            <w:r w:rsidR="00FC4419">
              <w:t xml:space="preserve"> практика (клиническая) – </w:t>
            </w:r>
            <w:r w:rsidRPr="00DD66D0">
              <w:t>3, 4</w:t>
            </w:r>
            <w:r w:rsidR="00FC4419">
              <w:t xml:space="preserve"> семестры</w:t>
            </w:r>
          </w:p>
          <w:p w14:paraId="4C0C4B9E" w14:textId="77777777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0EBDDCF2" w14:textId="77777777" w:rsidR="001E7C78" w:rsidRPr="00DD66D0" w:rsidRDefault="001E7C78" w:rsidP="001E7C7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Дисциплины по выбору</w:t>
            </w:r>
            <w:r w:rsidRPr="00DD66D0">
              <w:rPr>
                <w:u w:val="single"/>
              </w:rPr>
              <w:t>:</w:t>
            </w:r>
          </w:p>
          <w:p w14:paraId="2A7BBA27" w14:textId="50136EB8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rPr>
                <w:lang w:val="uz-Cyrl-UZ"/>
              </w:rPr>
              <w:t>Онкопатология у больных терапевтического профиля – 4 семестр</w:t>
            </w:r>
          </w:p>
          <w:p w14:paraId="11C33DB7" w14:textId="257807F4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rPr>
                <w:lang w:val="uz-Cyrl-UZ"/>
              </w:rPr>
              <w:t>Эндокринные заболевания у больных терапевтического профиля – 3 семестр</w:t>
            </w:r>
          </w:p>
          <w:p w14:paraId="69148075" w14:textId="7618F8FD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rPr>
                <w:lang w:val="uz-Cyrl-UZ"/>
              </w:rPr>
              <w:t>Функциональная диагностика у больных терапевтического профиля – 3 семестр</w:t>
            </w:r>
          </w:p>
          <w:p w14:paraId="4F94DF38" w14:textId="3714F7FF" w:rsidR="001E7C78" w:rsidRPr="00DD66D0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D66D0">
              <w:rPr>
                <w:lang w:val="uz-Cyrl-UZ"/>
              </w:rPr>
              <w:t>Методы радиационной медицины у больных терапевтического профиля - 3 семестр</w:t>
            </w:r>
          </w:p>
          <w:p w14:paraId="0A620B9E" w14:textId="788C1C2A" w:rsidR="002900C9" w:rsidRPr="00DD66D0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DD66D0">
              <w:t xml:space="preserve">Производственная практика: освоение профессиональных умений на симуляторах и тренажерах - </w:t>
            </w:r>
            <w:r w:rsidRPr="00DD66D0">
              <w:rPr>
                <w:lang w:val="uz-Cyrl-UZ"/>
              </w:rPr>
              <w:t>4 семестр</w:t>
            </w:r>
          </w:p>
        </w:tc>
      </w:tr>
    </w:tbl>
    <w:p w14:paraId="21CE0B6E" w14:textId="78994DE7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D66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DD66D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49209ABC" w:rsidR="00867B36" w:rsidRPr="00DD66D0" w:rsidRDefault="00FC4419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Терапия – </w:t>
            </w:r>
            <w:r w:rsidR="00B96FD4" w:rsidRPr="00DD66D0">
              <w:rPr>
                <w:b/>
              </w:rPr>
              <w:t>3, 4 семестры</w:t>
            </w:r>
          </w:p>
        </w:tc>
      </w:tr>
      <w:tr w:rsidR="00373610" w:rsidRPr="00DD66D0" w14:paraId="2A402E5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80F230" w14:textId="77777777" w:rsidR="00373610" w:rsidRDefault="00373610" w:rsidP="00373610">
            <w:pPr>
              <w:pStyle w:val="a4"/>
              <w:numPr>
                <w:ilvl w:val="0"/>
                <w:numId w:val="15"/>
              </w:numPr>
              <w:ind w:leftChars="0" w:firstLineChars="0"/>
            </w:pPr>
            <w:r w:rsidRPr="00B96FD4">
              <w:t xml:space="preserve">Прочитайте вопрос и запишите развернутый ответ: </w:t>
            </w:r>
          </w:p>
          <w:p w14:paraId="2A9425C5" w14:textId="08D807CA" w:rsidR="00373610" w:rsidRDefault="00373610" w:rsidP="00373610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>
              <w:t>Ч</w:t>
            </w:r>
            <w:r w:rsidRPr="00F8241D">
              <w:t xml:space="preserve">ерез сколько формируются кожные пробы при </w:t>
            </w:r>
            <w:proofErr w:type="spellStart"/>
            <w:r w:rsidRPr="00F8241D">
              <w:t>атопической</w:t>
            </w:r>
            <w:proofErr w:type="spellEnd"/>
            <w:r w:rsidRPr="00F8241D">
              <w:t xml:space="preserve"> форме бронхиальной астмы?</w:t>
            </w:r>
          </w:p>
        </w:tc>
        <w:tc>
          <w:tcPr>
            <w:tcW w:w="3118" w:type="dxa"/>
          </w:tcPr>
          <w:p w14:paraId="1079C325" w14:textId="34309712" w:rsidR="00373610" w:rsidRPr="00DD66D0" w:rsidRDefault="00373610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F8241D">
              <w:t>через 10-20 минут</w:t>
            </w:r>
          </w:p>
        </w:tc>
      </w:tr>
      <w:tr w:rsidR="00867B36" w:rsidRPr="00DD66D0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042BFD7" w14:textId="77777777" w:rsidR="00373610" w:rsidRDefault="00B96FD4" w:rsidP="00373610">
            <w:pPr>
              <w:pStyle w:val="a4"/>
              <w:numPr>
                <w:ilvl w:val="0"/>
                <w:numId w:val="15"/>
              </w:numPr>
              <w:ind w:leftChars="0" w:firstLineChars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Чему соответствует </w:t>
            </w:r>
            <w:proofErr w:type="spellStart"/>
            <w:r w:rsidRPr="00F8241D">
              <w:rPr>
                <w:rFonts w:eastAsia="Calibri"/>
                <w:iCs/>
              </w:rPr>
              <w:t>перкуторно</w:t>
            </w:r>
            <w:r>
              <w:rPr>
                <w:rFonts w:eastAsia="Calibri"/>
                <w:iCs/>
              </w:rPr>
              <w:t>е</w:t>
            </w:r>
            <w:proofErr w:type="spellEnd"/>
            <w:r>
              <w:rPr>
                <w:rFonts w:eastAsia="Calibri"/>
                <w:iCs/>
              </w:rPr>
              <w:t xml:space="preserve"> и рентгенологическое </w:t>
            </w:r>
            <w:r w:rsidRPr="00F8241D">
              <w:rPr>
                <w:rFonts w:eastAsia="Calibri"/>
                <w:iCs/>
              </w:rPr>
              <w:t>смещение тени</w:t>
            </w:r>
            <w:r>
              <w:rPr>
                <w:rFonts w:eastAsia="Calibri"/>
                <w:iCs/>
              </w:rPr>
              <w:t xml:space="preserve"> средостения в здоровую сторону?</w:t>
            </w:r>
            <w:r w:rsidRPr="00F8241D">
              <w:rPr>
                <w:rFonts w:eastAsia="Calibri"/>
                <w:iCs/>
              </w:rPr>
              <w:t xml:space="preserve"> </w:t>
            </w:r>
          </w:p>
          <w:p w14:paraId="22A59CCA" w14:textId="1C1C5E5D" w:rsidR="00F8241D" w:rsidRPr="00F8241D" w:rsidRDefault="00373610" w:rsidP="00373610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 w:rsidRPr="00373610">
              <w:rPr>
                <w:rFonts w:eastAsia="Calibri"/>
                <w:iCs/>
              </w:rPr>
              <w:t>Выберите правильный ответ:</w:t>
            </w:r>
            <w:r w:rsidR="00B96FD4" w:rsidRPr="00F8241D">
              <w:rPr>
                <w:rFonts w:eastAsia="Calibri"/>
                <w:iCs/>
              </w:rPr>
              <w:br/>
              <w:t>1 тотальной пневмонии</w:t>
            </w:r>
            <w:r w:rsidR="00B96FD4" w:rsidRPr="00F8241D">
              <w:rPr>
                <w:rFonts w:eastAsia="Calibri"/>
                <w:iCs/>
              </w:rPr>
              <w:br/>
              <w:t xml:space="preserve">2 скоплению жидкости в плевральной полости или напряженному пневмотораксу </w:t>
            </w:r>
            <w:r w:rsidR="00B96FD4" w:rsidRPr="00F8241D">
              <w:rPr>
                <w:rFonts w:eastAsia="Calibri"/>
                <w:iCs/>
              </w:rPr>
              <w:br/>
              <w:t>3 ателектазу легкого</w:t>
            </w:r>
            <w:r w:rsidR="00B96FD4" w:rsidRPr="00F8241D">
              <w:rPr>
                <w:rFonts w:eastAsia="Calibri"/>
                <w:iCs/>
              </w:rPr>
              <w:br/>
              <w:t>4 гипоплазии легкого</w:t>
            </w:r>
          </w:p>
          <w:p w14:paraId="262C3E18" w14:textId="77777777" w:rsidR="00867B36" w:rsidRPr="00DD66D0" w:rsidRDefault="00867B36" w:rsidP="00F8241D">
            <w:pPr>
              <w:pStyle w:val="a4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A56E4B5" w14:textId="73F34BDF" w:rsidR="00867B36" w:rsidRPr="00DD66D0" w:rsidRDefault="00B96FD4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DD66D0">
              <w:t>2</w:t>
            </w:r>
          </w:p>
        </w:tc>
      </w:tr>
      <w:tr w:rsidR="00E825A9" w:rsidRPr="00DD66D0" w14:paraId="56763A4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83EF90D" w14:textId="77777777" w:rsidR="00E825A9" w:rsidRPr="00E825A9" w:rsidRDefault="00E825A9" w:rsidP="00E825A9">
            <w:pPr>
              <w:pStyle w:val="a4"/>
              <w:numPr>
                <w:ilvl w:val="0"/>
                <w:numId w:val="15"/>
              </w:numPr>
              <w:ind w:leftChars="0" w:firstLineChars="0"/>
              <w:rPr>
                <w:rFonts w:eastAsia="Calibri"/>
                <w:bCs/>
                <w:iCs/>
              </w:rPr>
            </w:pPr>
            <w:r w:rsidRPr="00E825A9">
              <w:rPr>
                <w:rFonts w:eastAsia="Calibri"/>
                <w:bCs/>
                <w:iCs/>
              </w:rPr>
              <w:t xml:space="preserve">Прочитайте вопрос и запишите развернутый ответ: </w:t>
            </w:r>
          </w:p>
          <w:p w14:paraId="12E522D8" w14:textId="77777777" w:rsidR="00E825A9" w:rsidRP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bCs/>
                <w:iCs/>
              </w:rPr>
            </w:pPr>
            <w:proofErr w:type="gramStart"/>
            <w:r w:rsidRPr="00E825A9">
              <w:rPr>
                <w:rFonts w:eastAsia="Calibri"/>
                <w:bCs/>
                <w:iCs/>
              </w:rPr>
              <w:t>Поражение</w:t>
            </w:r>
            <w:proofErr w:type="gramEnd"/>
            <w:r w:rsidRPr="00E825A9">
              <w:rPr>
                <w:rFonts w:eastAsia="Calibri"/>
                <w:bCs/>
                <w:iCs/>
              </w:rPr>
              <w:t xml:space="preserve"> каких суставов характерно для реактивного артрита?</w:t>
            </w:r>
          </w:p>
          <w:p w14:paraId="19073700" w14:textId="77777777" w:rsid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345DC125" w14:textId="77777777" w:rsidR="00E825A9" w:rsidRPr="00E825A9" w:rsidRDefault="00E825A9" w:rsidP="00E825A9">
            <w:pPr>
              <w:ind w:leftChars="0" w:left="0" w:firstLineChars="0" w:hanging="2"/>
              <w:rPr>
                <w:rFonts w:eastAsia="Calibri"/>
                <w:iCs/>
              </w:rPr>
            </w:pPr>
            <w:r w:rsidRPr="00E825A9">
              <w:rPr>
                <w:rFonts w:eastAsia="Calibri"/>
                <w:iCs/>
              </w:rPr>
              <w:t>голеностопных суставов</w:t>
            </w:r>
          </w:p>
          <w:p w14:paraId="44D5BB10" w14:textId="77777777" w:rsidR="00E825A9" w:rsidRPr="00DD66D0" w:rsidRDefault="00E825A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E825A9" w:rsidRPr="00DD66D0" w14:paraId="4F39900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B36A9AE" w14:textId="77777777" w:rsidR="00E825A9" w:rsidRDefault="00E825A9" w:rsidP="00E825A9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4B183D12" w14:textId="77777777" w:rsidR="00E825A9" w:rsidRPr="00C82A18" w:rsidRDefault="00E825A9" w:rsidP="00E825A9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Что является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скрининговым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методом для выявления дыхательной недостаточности и оценки выраженности гипоксемии?</w:t>
            </w:r>
          </w:p>
          <w:p w14:paraId="54E037EA" w14:textId="77777777" w:rsidR="00E825A9" w:rsidRPr="00E825A9" w:rsidRDefault="00E825A9" w:rsidP="00E825A9">
            <w:pPr>
              <w:pStyle w:val="ae"/>
              <w:rPr>
                <w:rFonts w:eastAsia="Calibri"/>
                <w:bCs/>
                <w:iCs/>
              </w:rPr>
            </w:pPr>
          </w:p>
        </w:tc>
        <w:tc>
          <w:tcPr>
            <w:tcW w:w="3118" w:type="dxa"/>
          </w:tcPr>
          <w:p w14:paraId="2208B943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C82A18">
              <w:rPr>
                <w:rFonts w:ascii="Times New Roman" w:hAnsi="Times New Roman" w:cs="Times New Roman"/>
              </w:rPr>
              <w:t>пульсоксиметрия</w:t>
            </w:r>
            <w:proofErr w:type="spellEnd"/>
          </w:p>
          <w:p w14:paraId="38CDEE3E" w14:textId="77777777" w:rsidR="00E825A9" w:rsidRP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</w:p>
        </w:tc>
      </w:tr>
      <w:tr w:rsidR="00E825A9" w:rsidRPr="00DD66D0" w14:paraId="726881E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51353E" w14:textId="77777777" w:rsidR="00E825A9" w:rsidRDefault="00E825A9" w:rsidP="00E825A9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Какому заболеванию соответствует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аускультативная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картина: жесткое дыхание, крепитация ниже угла лопатки справа,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перкуторно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: укорочение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перкуторного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 xml:space="preserve"> звука в подлопаточной области?</w:t>
            </w:r>
          </w:p>
          <w:p w14:paraId="12746E35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17B4A333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lastRenderedPageBreak/>
              <w:t>1 экссудативному плевриту</w:t>
            </w:r>
          </w:p>
          <w:p w14:paraId="07E59AFF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хронической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обструктивной</w:t>
            </w:r>
            <w:proofErr w:type="spellEnd"/>
            <w:r w:rsidRPr="00C82A18">
              <w:rPr>
                <w:rFonts w:ascii="Times New Roman" w:hAnsi="Times New Roman" w:cs="Times New Roman"/>
              </w:rPr>
              <w:t xml:space="preserve"> болезни легких</w:t>
            </w:r>
          </w:p>
          <w:p w14:paraId="0E77D659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бронхиту</w:t>
            </w:r>
          </w:p>
          <w:p w14:paraId="2666C02B" w14:textId="4EE6EF10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пневмонии</w:t>
            </w:r>
          </w:p>
          <w:p w14:paraId="3269AB83" w14:textId="77777777" w:rsidR="00E825A9" w:rsidRP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bCs/>
                <w:iCs/>
              </w:rPr>
            </w:pPr>
          </w:p>
        </w:tc>
        <w:tc>
          <w:tcPr>
            <w:tcW w:w="3118" w:type="dxa"/>
          </w:tcPr>
          <w:p w14:paraId="1AE58693" w14:textId="0C6E108F" w:rsidR="00E825A9" w:rsidRPr="00E825A9" w:rsidRDefault="00E825A9" w:rsidP="00E825A9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lastRenderedPageBreak/>
              <w:t>4</w:t>
            </w:r>
          </w:p>
        </w:tc>
      </w:tr>
      <w:tr w:rsidR="002900C9" w:rsidRPr="00DD66D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40DBE64" w:rsidR="002900C9" w:rsidRPr="00DD66D0" w:rsidRDefault="00E90ED8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E90ED8">
              <w:rPr>
                <w:b/>
              </w:rPr>
              <w:lastRenderedPageBreak/>
              <w:t>П</w:t>
            </w:r>
            <w:r w:rsidR="00B96FD4" w:rsidRPr="00E90ED8">
              <w:rPr>
                <w:b/>
              </w:rPr>
              <w:t>роизводственная</w:t>
            </w:r>
            <w:r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DD66D0" w14:paraId="3AB452D9" w14:textId="77777777" w:rsidTr="00C800DC">
        <w:trPr>
          <w:trHeight w:val="279"/>
        </w:trPr>
        <w:tc>
          <w:tcPr>
            <w:tcW w:w="7655" w:type="dxa"/>
          </w:tcPr>
          <w:p w14:paraId="3E820436" w14:textId="77777777" w:rsidR="00373610" w:rsidRDefault="0003577A" w:rsidP="00E90ED8">
            <w:pPr>
              <w:pStyle w:val="a4"/>
              <w:numPr>
                <w:ilvl w:val="0"/>
                <w:numId w:val="38"/>
              </w:numPr>
              <w:ind w:leftChars="0" w:firstLineChars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Каким пациентам противопоказана холецистография?</w:t>
            </w:r>
          </w:p>
          <w:p w14:paraId="2682D84B" w14:textId="1A554D82" w:rsidR="00F8241D" w:rsidRPr="00F8241D" w:rsidRDefault="00373610" w:rsidP="00373610">
            <w:pPr>
              <w:pStyle w:val="a4"/>
              <w:ind w:leftChars="0" w:firstLineChars="0" w:firstLine="0"/>
              <w:rPr>
                <w:rFonts w:eastAsia="Calibri"/>
                <w:iCs/>
              </w:rPr>
            </w:pPr>
            <w:r w:rsidRPr="00373610">
              <w:rPr>
                <w:rFonts w:eastAsia="Calibri"/>
                <w:iCs/>
              </w:rPr>
              <w:t>Выберите правильный ответ:</w:t>
            </w:r>
            <w:r w:rsidR="00B96FD4" w:rsidRPr="00F8241D">
              <w:rPr>
                <w:rFonts w:eastAsia="Calibri"/>
                <w:iCs/>
              </w:rPr>
              <w:br/>
              <w:t>1 с непереносимостью жиров</w:t>
            </w:r>
            <w:r w:rsidR="00B96FD4" w:rsidRPr="00F8241D">
              <w:rPr>
                <w:rFonts w:eastAsia="Calibri"/>
                <w:iCs/>
              </w:rPr>
              <w:br/>
              <w:t>2 с идиосинкразией к пищевому белку</w:t>
            </w:r>
            <w:r w:rsidR="00B96FD4" w:rsidRPr="00F8241D">
              <w:rPr>
                <w:rFonts w:eastAsia="Calibri"/>
                <w:iCs/>
              </w:rPr>
              <w:br/>
              <w:t>3 после вирусного гепатита</w:t>
            </w:r>
            <w:r w:rsidR="00B96FD4" w:rsidRPr="00F8241D">
              <w:rPr>
                <w:rFonts w:eastAsia="Calibri"/>
                <w:iCs/>
              </w:rPr>
              <w:br/>
              <w:t xml:space="preserve">4 с идиосинкразией к йоду </w:t>
            </w:r>
          </w:p>
          <w:p w14:paraId="279EBB30" w14:textId="2C6C0BFD" w:rsidR="00975ADC" w:rsidRPr="00DD66D0" w:rsidRDefault="00975ADC" w:rsidP="00F8241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0F7FF3B0" w14:textId="1315418B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E825A9" w:rsidRPr="00DD66D0" w14:paraId="25744C1C" w14:textId="77777777" w:rsidTr="00C800DC">
        <w:trPr>
          <w:trHeight w:val="279"/>
        </w:trPr>
        <w:tc>
          <w:tcPr>
            <w:tcW w:w="7655" w:type="dxa"/>
          </w:tcPr>
          <w:p w14:paraId="58923A02" w14:textId="77777777" w:rsidR="00E825A9" w:rsidRDefault="00E825A9" w:rsidP="00E825A9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7CC855B6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Для какого клапанного порока характерны обмороки при физической нагрузке?</w:t>
            </w:r>
          </w:p>
          <w:p w14:paraId="21C82C4B" w14:textId="77777777" w:rsidR="00E825A9" w:rsidRDefault="00E825A9" w:rsidP="00E825A9">
            <w:pPr>
              <w:pStyle w:val="ae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E63D776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аортального стеноза</w:t>
            </w:r>
          </w:p>
          <w:p w14:paraId="1757FC3C" w14:textId="77777777" w:rsidR="00E825A9" w:rsidRPr="00DD66D0" w:rsidRDefault="00E825A9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E825A9" w:rsidRPr="00DD66D0" w14:paraId="7C1CB7B4" w14:textId="77777777" w:rsidTr="00C800DC">
        <w:trPr>
          <w:trHeight w:val="279"/>
        </w:trPr>
        <w:tc>
          <w:tcPr>
            <w:tcW w:w="7655" w:type="dxa"/>
          </w:tcPr>
          <w:p w14:paraId="44646532" w14:textId="77777777" w:rsidR="00E825A9" w:rsidRDefault="00E825A9" w:rsidP="00E825A9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5A8B1630" w14:textId="77777777" w:rsidR="00E825A9" w:rsidRPr="00C82A18" w:rsidRDefault="00E825A9" w:rsidP="00E825A9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Какой симптом наиболее характерен для  эрозивно-язвенного поражения слизистой оболочки пищевода?</w:t>
            </w:r>
          </w:p>
          <w:p w14:paraId="622C273D" w14:textId="77777777" w:rsidR="00E825A9" w:rsidRP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55D03DB5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боль при глотании</w:t>
            </w:r>
          </w:p>
          <w:p w14:paraId="52EA2866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E825A9" w:rsidRPr="00DD66D0" w14:paraId="384DC889" w14:textId="77777777" w:rsidTr="00C800DC">
        <w:trPr>
          <w:trHeight w:val="279"/>
        </w:trPr>
        <w:tc>
          <w:tcPr>
            <w:tcW w:w="7655" w:type="dxa"/>
          </w:tcPr>
          <w:p w14:paraId="329792AD" w14:textId="77777777" w:rsidR="00E825A9" w:rsidRPr="00E825A9" w:rsidRDefault="00E825A9" w:rsidP="00E825A9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E825A9">
              <w:rPr>
                <w:rFonts w:ascii="Times New Roman" w:hAnsi="Times New Roman" w:cs="Times New Roman"/>
                <w:bCs/>
              </w:rPr>
              <w:t xml:space="preserve">Для какого синдрома характерна асимметрия пульса и артериального давления на руках, а также повышение </w:t>
            </w:r>
            <w:proofErr w:type="spellStart"/>
            <w:r w:rsidRPr="00E825A9">
              <w:rPr>
                <w:rFonts w:ascii="Times New Roman" w:hAnsi="Times New Roman" w:cs="Times New Roman"/>
                <w:bCs/>
              </w:rPr>
              <w:t>соэ</w:t>
            </w:r>
            <w:proofErr w:type="spellEnd"/>
            <w:r w:rsidRPr="00E825A9">
              <w:rPr>
                <w:rFonts w:ascii="Times New Roman" w:hAnsi="Times New Roman" w:cs="Times New Roman"/>
                <w:bCs/>
              </w:rPr>
              <w:t>?</w:t>
            </w:r>
          </w:p>
          <w:p w14:paraId="7BE2BD34" w14:textId="77777777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E825A9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4481633C" w14:textId="2AACAAB2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E825A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825A9">
              <w:rPr>
                <w:rFonts w:ascii="Times New Roman" w:hAnsi="Times New Roman" w:cs="Times New Roman"/>
              </w:rPr>
              <w:t>Такаясу</w:t>
            </w:r>
            <w:proofErr w:type="spellEnd"/>
          </w:p>
          <w:p w14:paraId="32C8CB7D" w14:textId="77777777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E825A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825A9">
              <w:rPr>
                <w:rFonts w:ascii="Times New Roman" w:hAnsi="Times New Roman" w:cs="Times New Roman"/>
              </w:rPr>
              <w:t>Конна</w:t>
            </w:r>
            <w:proofErr w:type="spellEnd"/>
          </w:p>
          <w:p w14:paraId="5C335A51" w14:textId="77777777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E825A9">
              <w:rPr>
                <w:rFonts w:ascii="Times New Roman" w:hAnsi="Times New Roman" w:cs="Times New Roman"/>
              </w:rPr>
              <w:t>3 Иценко-</w:t>
            </w:r>
            <w:proofErr w:type="spellStart"/>
            <w:r w:rsidRPr="00E825A9">
              <w:rPr>
                <w:rFonts w:ascii="Times New Roman" w:hAnsi="Times New Roman" w:cs="Times New Roman"/>
              </w:rPr>
              <w:t>Кушинга</w:t>
            </w:r>
            <w:proofErr w:type="spellEnd"/>
          </w:p>
          <w:p w14:paraId="391CC272" w14:textId="77777777" w:rsidR="00E825A9" w:rsidRP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E825A9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825A9">
              <w:rPr>
                <w:rFonts w:ascii="Times New Roman" w:hAnsi="Times New Roman" w:cs="Times New Roman"/>
              </w:rPr>
              <w:t>Лериша</w:t>
            </w:r>
            <w:proofErr w:type="spellEnd"/>
          </w:p>
          <w:p w14:paraId="5A68F8EF" w14:textId="77777777" w:rsidR="00E825A9" w:rsidRP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0822C0DE" w14:textId="3D1D255D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25A9" w:rsidRPr="00DD66D0" w14:paraId="6BEDC21A" w14:textId="77777777" w:rsidTr="00C800DC">
        <w:trPr>
          <w:trHeight w:val="279"/>
        </w:trPr>
        <w:tc>
          <w:tcPr>
            <w:tcW w:w="7655" w:type="dxa"/>
          </w:tcPr>
          <w:p w14:paraId="19FE8847" w14:textId="77777777" w:rsidR="00E825A9" w:rsidRDefault="00E825A9" w:rsidP="00E825A9">
            <w:pPr>
              <w:pStyle w:val="ae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Прочитайте вопрос и запишите развернутый ответ: </w:t>
            </w:r>
          </w:p>
          <w:p w14:paraId="54BEC39D" w14:textId="77777777" w:rsidR="00E825A9" w:rsidRPr="00C82A18" w:rsidRDefault="00E825A9" w:rsidP="00E825A9">
            <w:pPr>
              <w:pStyle w:val="ae"/>
              <w:ind w:left="360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C82A18">
              <w:rPr>
                <w:rFonts w:ascii="Times New Roman" w:hAnsi="Times New Roman" w:cs="Times New Roman"/>
                <w:bCs/>
              </w:rPr>
              <w:t>Какое заболевание желудочно-кишечного тракта может давать клинику стенокардии?</w:t>
            </w:r>
          </w:p>
          <w:p w14:paraId="72FAECB0" w14:textId="77777777" w:rsidR="00E825A9" w:rsidRP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0BD74DFF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заболевание пищевода</w:t>
            </w:r>
          </w:p>
          <w:p w14:paraId="1F571C84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E7C78" w:rsidRPr="00DD66D0" w14:paraId="393F98B7" w14:textId="77777777" w:rsidTr="002F10C4">
        <w:trPr>
          <w:trHeight w:val="279"/>
        </w:trPr>
        <w:tc>
          <w:tcPr>
            <w:tcW w:w="10773" w:type="dxa"/>
            <w:gridSpan w:val="2"/>
            <w:vAlign w:val="center"/>
          </w:tcPr>
          <w:p w14:paraId="387D47FD" w14:textId="4A5222D2" w:rsidR="001E7C78" w:rsidRPr="00DD66D0" w:rsidRDefault="00E90ED8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О</w:t>
            </w:r>
            <w:r w:rsidR="00B96FD4" w:rsidRPr="00DD66D0">
              <w:rPr>
                <w:b/>
                <w:lang w:val="uz-Cyrl-UZ"/>
              </w:rPr>
              <w:t>нкопатология у больных терапевтического профиля – 4 семестр</w:t>
            </w:r>
          </w:p>
        </w:tc>
      </w:tr>
      <w:tr w:rsidR="00975ADC" w:rsidRPr="00DD66D0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B21194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Какой метод обеспечивает </w:t>
            </w:r>
            <w:r w:rsidR="00B96FD4" w:rsidRPr="00DD66D0">
              <w:t>наиболее раннюю диагн</w:t>
            </w:r>
            <w:r>
              <w:t>остику рака желудка?</w:t>
            </w:r>
          </w:p>
          <w:p w14:paraId="565B7391" w14:textId="1B477DE5" w:rsidR="00F8241D" w:rsidRPr="00DD66D0" w:rsidRDefault="00373610" w:rsidP="00373610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73610">
              <w:t>Выберите правильный ответ:</w:t>
            </w:r>
            <w:r w:rsidR="00B96FD4" w:rsidRPr="00DD66D0">
              <w:br/>
              <w:t xml:space="preserve">1 обзорная рентгеноскопия брюшной полости </w:t>
            </w:r>
            <w:r w:rsidR="00B96FD4" w:rsidRPr="00DD66D0">
              <w:br/>
              <w:t>2 поиск синдрома малых признаков</w:t>
            </w:r>
            <w:r w:rsidR="00B96FD4" w:rsidRPr="00DD66D0">
              <w:br/>
              <w:t>3 рентгенологическое исследование желудка</w:t>
            </w:r>
            <w:r w:rsidR="00B96FD4" w:rsidRPr="00DD66D0">
              <w:br/>
              <w:t>4 гастроскопия с биопсией</w:t>
            </w:r>
          </w:p>
          <w:p w14:paraId="576C0C63" w14:textId="06054359" w:rsidR="00975ADC" w:rsidRPr="00DD66D0" w:rsidRDefault="00975ADC" w:rsidP="00DD66D0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67242786" w14:textId="1979D412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975ADC" w:rsidRPr="00DD66D0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27F63F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Какие размеры опухоли (в </w:t>
            </w:r>
            <w:proofErr w:type="gramStart"/>
            <w:r>
              <w:rPr>
                <w:bCs/>
                <w:color w:val="000000"/>
              </w:rPr>
              <w:t>см</w:t>
            </w:r>
            <w:proofErr w:type="gramEnd"/>
            <w:r>
              <w:rPr>
                <w:bCs/>
                <w:color w:val="000000"/>
              </w:rPr>
              <w:t xml:space="preserve">) характерны для </w:t>
            </w: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 xml:space="preserve"> стадии рака пищевода?</w:t>
            </w:r>
          </w:p>
          <w:p w14:paraId="380E7503" w14:textId="68FC923A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>1 более 8</w:t>
            </w:r>
            <w:r w:rsidR="00B96FD4" w:rsidRPr="00DD66D0">
              <w:rPr>
                <w:bCs/>
                <w:color w:val="000000"/>
              </w:rPr>
              <w:br/>
              <w:t>2 6-8</w:t>
            </w:r>
            <w:r w:rsidR="00B96FD4" w:rsidRPr="00DD66D0">
              <w:rPr>
                <w:bCs/>
                <w:color w:val="000000"/>
              </w:rPr>
              <w:br/>
              <w:t>3 4-5</w:t>
            </w:r>
            <w:r w:rsidR="00B96FD4" w:rsidRPr="00DD66D0">
              <w:rPr>
                <w:bCs/>
                <w:color w:val="000000"/>
              </w:rPr>
              <w:br/>
              <w:t>4 до 3</w:t>
            </w:r>
          </w:p>
          <w:p w14:paraId="0F91E946" w14:textId="6C6721A9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BAED8E6" w14:textId="05B07415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975ADC" w:rsidRPr="00DD66D0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17E74D" w14:textId="77777777" w:rsidR="0003577A" w:rsidRPr="0003577A" w:rsidRDefault="0003577A" w:rsidP="00E90ED8">
            <w:pPr>
              <w:pStyle w:val="a4"/>
              <w:numPr>
                <w:ilvl w:val="0"/>
                <w:numId w:val="39"/>
              </w:numPr>
              <w:ind w:leftChars="0" w:firstLineChars="0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62A7855" w14:textId="3CF757F8" w:rsidR="00975ADC" w:rsidRPr="00DD66D0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>Что является опухолевым</w:t>
            </w:r>
            <w:r w:rsidR="00B96FD4" w:rsidRPr="0003577A">
              <w:rPr>
                <w:bCs/>
                <w:color w:val="000000"/>
              </w:rPr>
              <w:t xml:space="preserve"> маркер</w:t>
            </w:r>
            <w:r w:rsidRPr="0003577A">
              <w:rPr>
                <w:bCs/>
                <w:color w:val="000000"/>
              </w:rPr>
              <w:t>ом</w:t>
            </w:r>
            <w:r w:rsidR="00B96FD4" w:rsidRPr="0003577A">
              <w:rPr>
                <w:bCs/>
                <w:color w:val="000000"/>
              </w:rPr>
              <w:t xml:space="preserve"> при раке предстательной железы?</w:t>
            </w:r>
            <w:r w:rsidR="00B96FD4" w:rsidRPr="0003577A">
              <w:rPr>
                <w:bCs/>
                <w:color w:val="000000"/>
              </w:rPr>
              <w:br/>
            </w:r>
          </w:p>
        </w:tc>
        <w:tc>
          <w:tcPr>
            <w:tcW w:w="3118" w:type="dxa"/>
          </w:tcPr>
          <w:p w14:paraId="2656F879" w14:textId="4C19C402" w:rsidR="00975ADC" w:rsidRPr="00DD66D0" w:rsidRDefault="0003577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bCs/>
                <w:color w:val="000000"/>
              </w:rPr>
              <w:t>ПСА</w:t>
            </w:r>
          </w:p>
        </w:tc>
      </w:tr>
      <w:tr w:rsidR="00975ADC" w:rsidRPr="00DD66D0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A2F5BB6" w14:textId="77777777" w:rsidR="0003577A" w:rsidRPr="0003577A" w:rsidRDefault="0003577A" w:rsidP="00E90ED8">
            <w:pPr>
              <w:pStyle w:val="a4"/>
              <w:numPr>
                <w:ilvl w:val="0"/>
                <w:numId w:val="39"/>
              </w:numPr>
              <w:ind w:leftChars="0" w:firstLineChars="0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6235AC7B" w14:textId="4432689E" w:rsidR="00F8241D" w:rsidRPr="0003577A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>Н</w:t>
            </w:r>
            <w:r w:rsidR="00B96FD4" w:rsidRPr="0003577A">
              <w:rPr>
                <w:bCs/>
                <w:color w:val="000000"/>
              </w:rPr>
              <w:t>аиболее частый и ха</w:t>
            </w:r>
            <w:r w:rsidRPr="0003577A">
              <w:rPr>
                <w:bCs/>
                <w:color w:val="000000"/>
              </w:rPr>
              <w:t>рактерный симптом рака пищевода?</w:t>
            </w:r>
          </w:p>
          <w:p w14:paraId="4DBDAF66" w14:textId="670CF650" w:rsidR="00975ADC" w:rsidRPr="00DD66D0" w:rsidRDefault="00975ADC" w:rsidP="00DD66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0FEAD0E" w14:textId="0C17ABC6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bCs/>
                <w:color w:val="000000"/>
              </w:rPr>
              <w:t>дисфагия</w:t>
            </w:r>
          </w:p>
        </w:tc>
      </w:tr>
      <w:tr w:rsidR="00975ADC" w:rsidRPr="00DD66D0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22F3A3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Что является </w:t>
            </w:r>
            <w:r w:rsidR="00B96FD4" w:rsidRPr="00DD66D0">
              <w:rPr>
                <w:bCs/>
                <w:color w:val="000000"/>
              </w:rPr>
              <w:t>скринингом для диагности</w:t>
            </w:r>
            <w:r>
              <w:rPr>
                <w:bCs/>
                <w:color w:val="000000"/>
              </w:rPr>
              <w:t>ки рака ободочной кишки?</w:t>
            </w:r>
          </w:p>
          <w:p w14:paraId="6E68528B" w14:textId="50F8A0E3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>1 ультразвуковое исследование толстой кишки</w:t>
            </w:r>
            <w:r w:rsidR="00B96FD4" w:rsidRPr="00DD66D0">
              <w:rPr>
                <w:bCs/>
                <w:color w:val="000000"/>
              </w:rPr>
              <w:br/>
              <w:t>2 кал на скрытую кровь</w:t>
            </w:r>
            <w:r w:rsidR="00B96FD4" w:rsidRPr="00DD66D0">
              <w:rPr>
                <w:bCs/>
                <w:color w:val="000000"/>
              </w:rPr>
              <w:br/>
              <w:t xml:space="preserve">3  </w:t>
            </w:r>
            <w:proofErr w:type="spellStart"/>
            <w:r w:rsidR="00B96FD4" w:rsidRPr="00DD66D0">
              <w:rPr>
                <w:bCs/>
                <w:color w:val="000000"/>
              </w:rPr>
              <w:t>ирригоскопия</w:t>
            </w:r>
            <w:proofErr w:type="spellEnd"/>
            <w:r w:rsidR="00B96FD4" w:rsidRPr="00DD66D0">
              <w:rPr>
                <w:bCs/>
                <w:color w:val="000000"/>
              </w:rPr>
              <w:br/>
              <w:t xml:space="preserve">4 </w:t>
            </w:r>
            <w:proofErr w:type="spellStart"/>
            <w:r w:rsidR="00B96FD4" w:rsidRPr="00DD66D0">
              <w:rPr>
                <w:bCs/>
                <w:color w:val="000000"/>
              </w:rPr>
              <w:t>фиброколоноскопия</w:t>
            </w:r>
            <w:proofErr w:type="spellEnd"/>
          </w:p>
          <w:p w14:paraId="71BFB8B4" w14:textId="4C1F7E04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631DD5F0" w14:textId="434616F6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2</w:t>
            </w:r>
          </w:p>
        </w:tc>
      </w:tr>
      <w:tr w:rsidR="001E7C78" w:rsidRPr="00DD66D0" w14:paraId="45E8396C" w14:textId="77777777" w:rsidTr="00007F30">
        <w:trPr>
          <w:trHeight w:val="279"/>
        </w:trPr>
        <w:tc>
          <w:tcPr>
            <w:tcW w:w="10773" w:type="dxa"/>
            <w:gridSpan w:val="2"/>
            <w:vAlign w:val="center"/>
          </w:tcPr>
          <w:p w14:paraId="566A450F" w14:textId="291CE86C" w:rsidR="001E7C78" w:rsidRPr="00DD66D0" w:rsidRDefault="0003577A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Э</w:t>
            </w:r>
            <w:r w:rsidR="00B96FD4" w:rsidRPr="00DD66D0">
              <w:rPr>
                <w:b/>
                <w:lang w:val="uz-Cyrl-UZ"/>
              </w:rPr>
              <w:t>ндокринные заболевания у больных терапевтического профиля – 3 семестр</w:t>
            </w:r>
          </w:p>
        </w:tc>
      </w:tr>
      <w:tr w:rsidR="00975ADC" w:rsidRPr="00DD66D0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183F9D" w14:textId="77777777" w:rsidR="0003577A" w:rsidRPr="0003577A" w:rsidRDefault="0003577A" w:rsidP="00E90ED8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005FBE1" w14:textId="2D78034E" w:rsidR="00F8241D" w:rsidRPr="0003577A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>К</w:t>
            </w:r>
            <w:r>
              <w:rPr>
                <w:bCs/>
                <w:color w:val="000000"/>
              </w:rPr>
              <w:t>ак определить степень ожирения?</w:t>
            </w:r>
          </w:p>
          <w:p w14:paraId="405696BB" w14:textId="4E1DFF50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4E148F1" w14:textId="78077FF5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bCs/>
                <w:color w:val="000000"/>
              </w:rPr>
              <w:t>рассчитать индекс массы тела</w:t>
            </w:r>
          </w:p>
        </w:tc>
      </w:tr>
      <w:tr w:rsidR="00975ADC" w:rsidRPr="00DD66D0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455AF7" w14:textId="77777777" w:rsidR="0003577A" w:rsidRPr="0003577A" w:rsidRDefault="0003577A" w:rsidP="00E90ED8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1C2EE8BC" w14:textId="4993A04D" w:rsidR="00975ADC" w:rsidRPr="0003577A" w:rsidRDefault="0003577A" w:rsidP="0003577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  <w:rPr>
                <w:bCs/>
                <w:color w:val="000000"/>
              </w:rPr>
            </w:pPr>
            <w:r w:rsidRPr="0003577A">
              <w:rPr>
                <w:bCs/>
                <w:color w:val="000000"/>
              </w:rPr>
              <w:t>Что</w:t>
            </w:r>
            <w:r w:rsidR="00B96FD4" w:rsidRPr="0003577A">
              <w:rPr>
                <w:bCs/>
                <w:color w:val="000000"/>
              </w:rPr>
              <w:t xml:space="preserve"> является маркером первичного </w:t>
            </w:r>
            <w:proofErr w:type="spellStart"/>
            <w:r w:rsidR="00B96FD4" w:rsidRPr="0003577A">
              <w:rPr>
                <w:bCs/>
                <w:color w:val="000000"/>
              </w:rPr>
              <w:t>гиперпаратиреоза</w:t>
            </w:r>
            <w:proofErr w:type="spellEnd"/>
            <w:r w:rsidR="00B96FD4" w:rsidRPr="0003577A">
              <w:rPr>
                <w:bCs/>
                <w:color w:val="000000"/>
              </w:rPr>
              <w:t>?</w:t>
            </w:r>
            <w:r w:rsidR="00B96FD4" w:rsidRPr="0003577A">
              <w:rPr>
                <w:bCs/>
                <w:color w:val="000000"/>
              </w:rPr>
              <w:br/>
            </w:r>
          </w:p>
        </w:tc>
        <w:tc>
          <w:tcPr>
            <w:tcW w:w="3118" w:type="dxa"/>
          </w:tcPr>
          <w:p w14:paraId="4EA33748" w14:textId="13ED9E7F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DD66D0">
              <w:rPr>
                <w:bCs/>
                <w:color w:val="000000"/>
              </w:rPr>
              <w:t>гиперкальциемия</w:t>
            </w:r>
            <w:proofErr w:type="spellEnd"/>
            <w:r w:rsidRPr="00DD66D0">
              <w:rPr>
                <w:bCs/>
                <w:color w:val="000000"/>
              </w:rPr>
              <w:t xml:space="preserve">  </w:t>
            </w:r>
          </w:p>
        </w:tc>
      </w:tr>
      <w:tr w:rsidR="00975ADC" w:rsidRPr="00DD66D0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F5A1AB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Что проводится </w:t>
            </w:r>
            <w:r w:rsidR="00B96FD4" w:rsidRPr="00DD66D0">
              <w:rPr>
                <w:bCs/>
                <w:color w:val="000000"/>
              </w:rPr>
              <w:t>для исключ</w:t>
            </w:r>
            <w:r>
              <w:rPr>
                <w:bCs/>
                <w:color w:val="000000"/>
              </w:rPr>
              <w:t>ения симптоматического ожирения?</w:t>
            </w:r>
          </w:p>
          <w:p w14:paraId="63BEBB55" w14:textId="23075D02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 xml:space="preserve">1 определение уровня </w:t>
            </w:r>
            <w:proofErr w:type="spellStart"/>
            <w:r w:rsidR="00B96FD4" w:rsidRPr="00DD66D0">
              <w:rPr>
                <w:bCs/>
                <w:color w:val="000000"/>
              </w:rPr>
              <w:t>кальцитонина</w:t>
            </w:r>
            <w:proofErr w:type="spellEnd"/>
            <w:r w:rsidR="00B96FD4" w:rsidRPr="00DD66D0">
              <w:rPr>
                <w:bCs/>
                <w:color w:val="000000"/>
              </w:rPr>
              <w:br/>
              <w:t xml:space="preserve">2 пероральный </w:t>
            </w:r>
            <w:proofErr w:type="spellStart"/>
            <w:r w:rsidR="00B96FD4" w:rsidRPr="00DD66D0">
              <w:rPr>
                <w:bCs/>
                <w:color w:val="000000"/>
              </w:rPr>
              <w:t>глюкозотолерантный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тест</w:t>
            </w:r>
            <w:r w:rsidR="00B96FD4" w:rsidRPr="00DD66D0">
              <w:rPr>
                <w:bCs/>
                <w:color w:val="000000"/>
              </w:rPr>
              <w:br/>
              <w:t xml:space="preserve">3 определение </w:t>
            </w:r>
            <w:proofErr w:type="spellStart"/>
            <w:r w:rsidR="00B96FD4" w:rsidRPr="00DD66D0">
              <w:rPr>
                <w:bCs/>
                <w:color w:val="000000"/>
              </w:rPr>
              <w:t>гликированного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гемоглобина</w:t>
            </w:r>
            <w:r w:rsidR="00B96FD4" w:rsidRPr="00DD66D0">
              <w:rPr>
                <w:bCs/>
                <w:color w:val="000000"/>
              </w:rPr>
              <w:br/>
              <w:t>4 определение уровня тиреотропного гормона</w:t>
            </w:r>
          </w:p>
          <w:p w14:paraId="0FF2466D" w14:textId="0DAC068E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2BCDC4E4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975ADC" w:rsidRPr="00DD66D0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7E5A01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DD66D0">
              <w:rPr>
                <w:bCs/>
                <w:color w:val="000000"/>
              </w:rPr>
              <w:t xml:space="preserve">арушение синтеза </w:t>
            </w:r>
            <w:r>
              <w:rPr>
                <w:bCs/>
                <w:color w:val="000000"/>
              </w:rPr>
              <w:t>какого гормон</w:t>
            </w:r>
            <w:proofErr w:type="gramStart"/>
            <w:r>
              <w:rPr>
                <w:bCs/>
                <w:color w:val="000000"/>
              </w:rPr>
              <w:t>а(</w:t>
            </w:r>
            <w:proofErr w:type="spellStart"/>
            <w:proofErr w:type="gramEnd"/>
            <w:r>
              <w:rPr>
                <w:bCs/>
                <w:color w:val="000000"/>
              </w:rPr>
              <w:t>ов</w:t>
            </w:r>
            <w:proofErr w:type="spellEnd"/>
            <w:r>
              <w:rPr>
                <w:bCs/>
                <w:color w:val="000000"/>
              </w:rPr>
              <w:t>) характерно для первичного гипотиреоза?</w:t>
            </w:r>
          </w:p>
          <w:p w14:paraId="48A61943" w14:textId="7D54FF00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 xml:space="preserve">1 </w:t>
            </w:r>
            <w:proofErr w:type="spellStart"/>
            <w:r w:rsidR="00B96FD4" w:rsidRPr="00DD66D0">
              <w:rPr>
                <w:bCs/>
                <w:color w:val="000000"/>
              </w:rPr>
              <w:t>ттг</w:t>
            </w:r>
            <w:proofErr w:type="spellEnd"/>
            <w:r w:rsidR="00B96FD4" w:rsidRPr="00DD66D0">
              <w:rPr>
                <w:bCs/>
                <w:color w:val="000000"/>
              </w:rPr>
              <w:br/>
              <w:t xml:space="preserve">2 </w:t>
            </w:r>
            <w:proofErr w:type="spellStart"/>
            <w:r w:rsidR="00B96FD4" w:rsidRPr="00DD66D0">
              <w:rPr>
                <w:bCs/>
                <w:color w:val="000000"/>
              </w:rPr>
              <w:t>тиреоидных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гормонов</w:t>
            </w:r>
            <w:r w:rsidR="00B96FD4" w:rsidRPr="00DD66D0">
              <w:rPr>
                <w:bCs/>
                <w:color w:val="000000"/>
              </w:rPr>
              <w:br/>
              <w:t xml:space="preserve">3 </w:t>
            </w:r>
            <w:proofErr w:type="gramStart"/>
            <w:r w:rsidR="00B96FD4" w:rsidRPr="00DD66D0">
              <w:rPr>
                <w:bCs/>
                <w:color w:val="000000"/>
              </w:rPr>
              <w:t>бета-субъединицы</w:t>
            </w:r>
            <w:proofErr w:type="gramEnd"/>
            <w:r w:rsidR="00B96FD4" w:rsidRPr="00DD66D0">
              <w:rPr>
                <w:bCs/>
                <w:color w:val="000000"/>
              </w:rPr>
              <w:t xml:space="preserve"> </w:t>
            </w:r>
            <w:proofErr w:type="spellStart"/>
            <w:r w:rsidR="00B96FD4" w:rsidRPr="00DD66D0">
              <w:rPr>
                <w:bCs/>
                <w:color w:val="000000"/>
              </w:rPr>
              <w:t>ттг</w:t>
            </w:r>
            <w:proofErr w:type="spellEnd"/>
            <w:r w:rsidR="00B96FD4" w:rsidRPr="00DD66D0">
              <w:rPr>
                <w:bCs/>
                <w:color w:val="000000"/>
              </w:rPr>
              <w:br/>
              <w:t xml:space="preserve">4 </w:t>
            </w:r>
            <w:proofErr w:type="spellStart"/>
            <w:r w:rsidR="00B96FD4" w:rsidRPr="00DD66D0">
              <w:rPr>
                <w:bCs/>
                <w:color w:val="000000"/>
              </w:rPr>
              <w:t>тиреолиберина</w:t>
            </w:r>
            <w:proofErr w:type="spellEnd"/>
          </w:p>
          <w:p w14:paraId="12A082C7" w14:textId="36ACAD8E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2E1E3B12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2</w:t>
            </w:r>
          </w:p>
        </w:tc>
      </w:tr>
      <w:tr w:rsidR="00975ADC" w:rsidRPr="00DD66D0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D8B66A" w14:textId="77777777" w:rsidR="00373610" w:rsidRDefault="0003577A" w:rsidP="00E90ED8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Проведение чего необходимо </w:t>
            </w:r>
            <w:r w:rsidR="00B96FD4" w:rsidRPr="00DD66D0">
              <w:rPr>
                <w:bCs/>
                <w:color w:val="000000"/>
              </w:rPr>
              <w:t>при обращении пациентки с первичной аменореей</w:t>
            </w:r>
            <w:r>
              <w:rPr>
                <w:bCs/>
                <w:color w:val="000000"/>
              </w:rPr>
              <w:t>?</w:t>
            </w:r>
            <w:r w:rsidRPr="00DD66D0">
              <w:rPr>
                <w:bCs/>
                <w:color w:val="000000"/>
              </w:rPr>
              <w:t xml:space="preserve"> </w:t>
            </w:r>
          </w:p>
          <w:p w14:paraId="792CB97B" w14:textId="1217D222" w:rsidR="00F8241D" w:rsidRPr="00DD66D0" w:rsidRDefault="00373610" w:rsidP="0037361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  <w:rPr>
                <w:bCs/>
                <w:color w:val="000000"/>
              </w:rPr>
            </w:pPr>
            <w:r w:rsidRPr="00373610">
              <w:rPr>
                <w:bCs/>
                <w:color w:val="000000"/>
              </w:rPr>
              <w:t>Выберите правильный ответ:</w:t>
            </w:r>
            <w:r w:rsidR="00B96FD4" w:rsidRPr="00DD66D0">
              <w:rPr>
                <w:bCs/>
                <w:color w:val="000000"/>
              </w:rPr>
              <w:br/>
              <w:t xml:space="preserve">1 </w:t>
            </w:r>
            <w:proofErr w:type="spellStart"/>
            <w:r w:rsidR="00B96FD4" w:rsidRPr="00DD66D0">
              <w:rPr>
                <w:bCs/>
                <w:color w:val="000000"/>
              </w:rPr>
              <w:t>узи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органов малого таза</w:t>
            </w:r>
            <w:r w:rsidR="00B96FD4" w:rsidRPr="00DD66D0">
              <w:rPr>
                <w:bCs/>
                <w:color w:val="000000"/>
              </w:rPr>
              <w:br/>
              <w:t xml:space="preserve">2 </w:t>
            </w:r>
            <w:proofErr w:type="spellStart"/>
            <w:r w:rsidR="00B96FD4" w:rsidRPr="00DD66D0">
              <w:rPr>
                <w:bCs/>
                <w:color w:val="000000"/>
              </w:rPr>
              <w:t>узи</w:t>
            </w:r>
            <w:proofErr w:type="spellEnd"/>
            <w:r w:rsidR="00B96FD4" w:rsidRPr="00DD66D0">
              <w:rPr>
                <w:bCs/>
                <w:color w:val="000000"/>
              </w:rPr>
              <w:t xml:space="preserve"> щитовидной железы</w:t>
            </w:r>
            <w:r w:rsidR="00B96FD4" w:rsidRPr="00DD66D0">
              <w:rPr>
                <w:bCs/>
                <w:color w:val="000000"/>
              </w:rPr>
              <w:br/>
              <w:t>3 рентгенографии черепа</w:t>
            </w:r>
            <w:r w:rsidR="00B96FD4" w:rsidRPr="00DD66D0">
              <w:rPr>
                <w:bCs/>
                <w:color w:val="000000"/>
              </w:rPr>
              <w:br/>
              <w:t>4 компьютерной томографии надпочечников</w:t>
            </w:r>
          </w:p>
          <w:p w14:paraId="4264D4DB" w14:textId="04AD2E27" w:rsidR="00975ADC" w:rsidRPr="00DD66D0" w:rsidRDefault="00975ADC" w:rsidP="00DD66D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146BB3D" w14:textId="4B839B82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1E7C78" w:rsidRPr="00DD66D0" w14:paraId="1EBA85D5" w14:textId="77777777" w:rsidTr="00F91984">
        <w:trPr>
          <w:trHeight w:val="279"/>
        </w:trPr>
        <w:tc>
          <w:tcPr>
            <w:tcW w:w="10773" w:type="dxa"/>
            <w:gridSpan w:val="2"/>
          </w:tcPr>
          <w:p w14:paraId="0ECB0CE6" w14:textId="361D3993" w:rsidR="001E7C78" w:rsidRPr="00DD66D0" w:rsidRDefault="0003577A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Ф</w:t>
            </w:r>
            <w:r w:rsidR="00B96FD4" w:rsidRPr="00DD66D0">
              <w:rPr>
                <w:b/>
                <w:lang w:val="uz-Cyrl-UZ"/>
              </w:rPr>
              <w:t>ункциональная диагностика у больных терапевтического профиля – 3 семестр</w:t>
            </w:r>
          </w:p>
        </w:tc>
      </w:tr>
      <w:tr w:rsidR="00975ADC" w:rsidRPr="00DD66D0" w14:paraId="028712CD" w14:textId="77777777" w:rsidTr="00C800DC">
        <w:trPr>
          <w:trHeight w:val="279"/>
        </w:trPr>
        <w:tc>
          <w:tcPr>
            <w:tcW w:w="7655" w:type="dxa"/>
          </w:tcPr>
          <w:p w14:paraId="570F9449" w14:textId="77777777" w:rsid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3577A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0231B97" w14:textId="0BB8A152" w:rsidR="00975ADC" w:rsidRPr="0003577A" w:rsidRDefault="0003577A" w:rsidP="0003577A">
            <w:pPr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3577A">
              <w:rPr>
                <w:rFonts w:eastAsia="Calibri"/>
                <w:lang w:eastAsia="en-US"/>
              </w:rPr>
              <w:t>Г</w:t>
            </w:r>
            <w:r w:rsidR="00B96FD4" w:rsidRPr="0003577A">
              <w:rPr>
                <w:rFonts w:eastAsia="Calibri"/>
                <w:lang w:eastAsia="en-US"/>
              </w:rPr>
              <w:t xml:space="preserve">радиент давления при </w:t>
            </w:r>
            <w:proofErr w:type="spellStart"/>
            <w:r w:rsidR="00B96FD4" w:rsidRPr="0003577A">
              <w:rPr>
                <w:rFonts w:eastAsia="Calibri"/>
                <w:lang w:eastAsia="en-US"/>
              </w:rPr>
              <w:t>эхокардиографическом</w:t>
            </w:r>
            <w:proofErr w:type="spellEnd"/>
            <w:r w:rsidR="00B96FD4" w:rsidRPr="0003577A">
              <w:rPr>
                <w:rFonts w:eastAsia="Calibri"/>
                <w:lang w:eastAsia="en-US"/>
              </w:rPr>
              <w:t xml:space="preserve"> исследовании между аортой и левым желудочком в систолу при </w:t>
            </w:r>
            <w:r w:rsidRPr="0003577A">
              <w:rPr>
                <w:rFonts w:eastAsia="Calibri"/>
                <w:lang w:eastAsia="en-US"/>
              </w:rPr>
              <w:t xml:space="preserve">умеренном </w:t>
            </w:r>
            <w:proofErr w:type="spellStart"/>
            <w:r w:rsidRPr="0003577A">
              <w:rPr>
                <w:rFonts w:eastAsia="Calibri"/>
                <w:lang w:eastAsia="en-US"/>
              </w:rPr>
              <w:t>субаортальном</w:t>
            </w:r>
            <w:proofErr w:type="spellEnd"/>
            <w:r w:rsidRPr="0003577A">
              <w:rPr>
                <w:rFonts w:eastAsia="Calibri"/>
                <w:lang w:eastAsia="en-US"/>
              </w:rPr>
              <w:t xml:space="preserve"> стенозе?</w:t>
            </w:r>
            <w:r w:rsidR="00B96FD4" w:rsidRPr="0003577A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7DE62E31" w14:textId="12AF44E0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rFonts w:eastAsia="Calibri"/>
                <w:lang w:eastAsia="en-US"/>
              </w:rPr>
              <w:t>30-50</w:t>
            </w:r>
          </w:p>
        </w:tc>
      </w:tr>
      <w:tr w:rsidR="00975ADC" w:rsidRPr="00DD66D0" w14:paraId="06FD35C0" w14:textId="77777777" w:rsidTr="00C800DC">
        <w:trPr>
          <w:trHeight w:val="279"/>
        </w:trPr>
        <w:tc>
          <w:tcPr>
            <w:tcW w:w="7655" w:type="dxa"/>
          </w:tcPr>
          <w:p w14:paraId="3E5895C6" w14:textId="77777777" w:rsidR="00373610" w:rsidRDefault="0003577A" w:rsidP="00E90ED8">
            <w:pPr>
              <w:pStyle w:val="ae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 xml:space="preserve">Выберите синдром, для которого характерно </w:t>
            </w:r>
            <w:r w:rsidR="00B96FD4" w:rsidRPr="00373610">
              <w:rPr>
                <w:rFonts w:ascii="Times New Roman" w:hAnsi="Times New Roman" w:cs="Times New Roman"/>
              </w:rPr>
              <w:t>сочетание полной поперечной блокады с фибрилля</w:t>
            </w:r>
            <w:r w:rsidRPr="00373610">
              <w:rPr>
                <w:rFonts w:ascii="Times New Roman" w:hAnsi="Times New Roman" w:cs="Times New Roman"/>
              </w:rPr>
              <w:t>цией или трепетанием предсердий?</w:t>
            </w:r>
          </w:p>
          <w:p w14:paraId="3DEED77E" w14:textId="6776A56B" w:rsidR="00975ADC" w:rsidRPr="00373610" w:rsidRDefault="00373610" w:rsidP="00373610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>Выберите правильный ответ:</w:t>
            </w:r>
            <w:r w:rsidR="0003577A" w:rsidRPr="00373610">
              <w:rPr>
                <w:rFonts w:ascii="Times New Roman" w:hAnsi="Times New Roman" w:cs="Times New Roman"/>
              </w:rPr>
              <w:br/>
              <w:t>1 Оппенгейма</w:t>
            </w:r>
            <w:r w:rsidR="0003577A" w:rsidRPr="00373610">
              <w:rPr>
                <w:rFonts w:ascii="Times New Roman" w:hAnsi="Times New Roman" w:cs="Times New Roman"/>
              </w:rPr>
              <w:br/>
              <w:t xml:space="preserve">2 </w:t>
            </w:r>
            <w:proofErr w:type="spellStart"/>
            <w:r w:rsidR="0003577A" w:rsidRPr="00373610">
              <w:rPr>
                <w:rFonts w:ascii="Times New Roman" w:hAnsi="Times New Roman" w:cs="Times New Roman"/>
              </w:rPr>
              <w:t>Экла</w:t>
            </w:r>
            <w:proofErr w:type="spellEnd"/>
            <w:r w:rsidR="0003577A" w:rsidRPr="00373610">
              <w:rPr>
                <w:rFonts w:ascii="Times New Roman" w:hAnsi="Times New Roman" w:cs="Times New Roman"/>
              </w:rPr>
              <w:br/>
            </w:r>
            <w:r w:rsidR="0003577A" w:rsidRPr="00373610">
              <w:rPr>
                <w:rFonts w:ascii="Times New Roman" w:hAnsi="Times New Roman" w:cs="Times New Roman"/>
              </w:rPr>
              <w:lastRenderedPageBreak/>
              <w:t xml:space="preserve">3 Фредерика </w:t>
            </w:r>
            <w:r w:rsidR="0003577A" w:rsidRPr="00373610">
              <w:rPr>
                <w:rFonts w:ascii="Times New Roman" w:hAnsi="Times New Roman" w:cs="Times New Roman"/>
              </w:rPr>
              <w:br/>
              <w:t xml:space="preserve">4 </w:t>
            </w:r>
            <w:proofErr w:type="spellStart"/>
            <w:r w:rsidR="0003577A" w:rsidRPr="00373610">
              <w:rPr>
                <w:rFonts w:ascii="Times New Roman" w:hAnsi="Times New Roman" w:cs="Times New Roman"/>
              </w:rPr>
              <w:t>Морганьи</w:t>
            </w:r>
            <w:proofErr w:type="spellEnd"/>
            <w:r w:rsidR="0003577A" w:rsidRPr="00373610">
              <w:rPr>
                <w:rFonts w:ascii="Times New Roman" w:hAnsi="Times New Roman" w:cs="Times New Roman"/>
              </w:rPr>
              <w:t xml:space="preserve"> - Адамса - С</w:t>
            </w:r>
            <w:r w:rsidR="00B96FD4" w:rsidRPr="00373610">
              <w:rPr>
                <w:rFonts w:ascii="Times New Roman" w:hAnsi="Times New Roman" w:cs="Times New Roman"/>
              </w:rPr>
              <w:t>токса</w:t>
            </w:r>
          </w:p>
        </w:tc>
        <w:tc>
          <w:tcPr>
            <w:tcW w:w="3118" w:type="dxa"/>
          </w:tcPr>
          <w:p w14:paraId="0ECDC4A2" w14:textId="08C2DBC0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lastRenderedPageBreak/>
              <w:t>3</w:t>
            </w:r>
          </w:p>
        </w:tc>
      </w:tr>
      <w:tr w:rsidR="00975ADC" w:rsidRPr="00DD66D0" w14:paraId="36DD0474" w14:textId="77777777" w:rsidTr="00C800DC">
        <w:trPr>
          <w:trHeight w:val="279"/>
        </w:trPr>
        <w:tc>
          <w:tcPr>
            <w:tcW w:w="7655" w:type="dxa"/>
          </w:tcPr>
          <w:p w14:paraId="73B0CCDA" w14:textId="77777777" w:rsid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03577A">
              <w:lastRenderedPageBreak/>
              <w:t xml:space="preserve">Прочитайте вопрос и запишите развернутый ответ: </w:t>
            </w:r>
          </w:p>
          <w:p w14:paraId="20F82B62" w14:textId="60AFC3F3" w:rsidR="00975ADC" w:rsidRPr="00DD66D0" w:rsidRDefault="0003577A" w:rsidP="0003577A">
            <w:pPr>
              <w:ind w:leftChars="0" w:left="360" w:firstLineChars="0" w:firstLine="0"/>
            </w:pPr>
            <w:r>
              <w:t>Из</w:t>
            </w:r>
            <w:r w:rsidR="00B96FD4" w:rsidRPr="00F8241D">
              <w:t xml:space="preserve"> какой позиции оценивается состояние дуги аорты?</w:t>
            </w:r>
            <w:r w:rsidR="00B96FD4" w:rsidRPr="00F8241D">
              <w:br/>
            </w:r>
          </w:p>
        </w:tc>
        <w:tc>
          <w:tcPr>
            <w:tcW w:w="3118" w:type="dxa"/>
          </w:tcPr>
          <w:p w14:paraId="6BA51329" w14:textId="5E6B6CAD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F8241D">
              <w:t>супрастернальной</w:t>
            </w:r>
            <w:proofErr w:type="spellEnd"/>
          </w:p>
        </w:tc>
      </w:tr>
      <w:tr w:rsidR="00975ADC" w:rsidRPr="00DD66D0" w14:paraId="443072E6" w14:textId="77777777" w:rsidTr="00C800DC">
        <w:trPr>
          <w:trHeight w:val="279"/>
        </w:trPr>
        <w:tc>
          <w:tcPr>
            <w:tcW w:w="7655" w:type="dxa"/>
          </w:tcPr>
          <w:p w14:paraId="77187504" w14:textId="77777777" w:rsidR="0003577A" w:rsidRP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  <w:rPr>
                <w:lang w:eastAsia="en-US"/>
              </w:rPr>
            </w:pPr>
            <w:r w:rsidRPr="0003577A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257CA53D" w14:textId="6519DC2E" w:rsidR="00975ADC" w:rsidRPr="00DD66D0" w:rsidRDefault="0003577A" w:rsidP="0003577A">
            <w:pPr>
              <w:pStyle w:val="TableParagraph"/>
              <w:tabs>
                <w:tab w:val="left" w:pos="47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96FD4" w:rsidRPr="00F8241D">
              <w:rPr>
                <w:sz w:val="24"/>
                <w:szCs w:val="24"/>
              </w:rPr>
              <w:t xml:space="preserve">колько в норме составляет (в </w:t>
            </w:r>
            <w:proofErr w:type="gramStart"/>
            <w:r w:rsidR="00B96FD4" w:rsidRPr="00F8241D">
              <w:rPr>
                <w:sz w:val="24"/>
                <w:szCs w:val="24"/>
              </w:rPr>
              <w:t>мм</w:t>
            </w:r>
            <w:proofErr w:type="gramEnd"/>
            <w:r w:rsidR="00B96FD4" w:rsidRPr="00F8241D">
              <w:rPr>
                <w:sz w:val="24"/>
                <w:szCs w:val="24"/>
              </w:rPr>
              <w:t xml:space="preserve"> рт. ст.) пиковое давление в легочной артерии?</w:t>
            </w:r>
            <w:r w:rsidR="00B96FD4" w:rsidRPr="00F8241D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39DBE6C2" w14:textId="4A4822A7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rPr>
                <w:lang w:eastAsia="en-US"/>
              </w:rPr>
              <w:t xml:space="preserve">15-30 </w:t>
            </w:r>
            <w:r w:rsidRPr="00F8241D">
              <w:rPr>
                <w:lang w:eastAsia="en-US"/>
              </w:rPr>
              <w:br/>
            </w:r>
          </w:p>
        </w:tc>
      </w:tr>
      <w:tr w:rsidR="00975ADC" w:rsidRPr="00DD66D0" w14:paraId="14696883" w14:textId="77777777" w:rsidTr="00C800DC">
        <w:trPr>
          <w:trHeight w:val="279"/>
        </w:trPr>
        <w:tc>
          <w:tcPr>
            <w:tcW w:w="7655" w:type="dxa"/>
          </w:tcPr>
          <w:p w14:paraId="4DB4E791" w14:textId="77777777" w:rsidR="00373610" w:rsidRDefault="0003577A" w:rsidP="00E90ED8">
            <w:pPr>
              <w:pStyle w:val="TableParagraph"/>
              <w:numPr>
                <w:ilvl w:val="0"/>
                <w:numId w:val="41"/>
              </w:numPr>
              <w:tabs>
                <w:tab w:val="left" w:pos="4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продолжительность желудочкового</w:t>
            </w:r>
            <w:r w:rsidR="00B96FD4" w:rsidRPr="00F8241D">
              <w:rPr>
                <w:sz w:val="24"/>
                <w:szCs w:val="24"/>
              </w:rPr>
              <w:t xml:space="preserve"> ритм</w:t>
            </w:r>
            <w:r>
              <w:rPr>
                <w:sz w:val="24"/>
                <w:szCs w:val="24"/>
              </w:rPr>
              <w:t>а (в секундах), который</w:t>
            </w:r>
            <w:r w:rsidR="00B96FD4" w:rsidRPr="00F8241D">
              <w:rPr>
                <w:sz w:val="24"/>
                <w:szCs w:val="24"/>
              </w:rPr>
              <w:t xml:space="preserve"> расценивается как устойчивая </w:t>
            </w:r>
            <w:r>
              <w:rPr>
                <w:sz w:val="24"/>
                <w:szCs w:val="24"/>
              </w:rPr>
              <w:t>желудочковая тахикардия?</w:t>
            </w:r>
          </w:p>
          <w:p w14:paraId="29B98577" w14:textId="02C9C1CD" w:rsidR="00F8241D" w:rsidRPr="00F8241D" w:rsidRDefault="00373610" w:rsidP="00373610">
            <w:pPr>
              <w:pStyle w:val="TableParagraph"/>
              <w:tabs>
                <w:tab w:val="left" w:pos="478"/>
              </w:tabs>
              <w:ind w:left="720"/>
              <w:rPr>
                <w:sz w:val="24"/>
                <w:szCs w:val="24"/>
              </w:rPr>
            </w:pPr>
            <w:r w:rsidRPr="00373610">
              <w:rPr>
                <w:sz w:val="24"/>
                <w:szCs w:val="24"/>
              </w:rPr>
              <w:t>Выберите правильный ответ:</w:t>
            </w:r>
            <w:r w:rsidR="00B96FD4" w:rsidRPr="00F8241D">
              <w:rPr>
                <w:sz w:val="24"/>
                <w:szCs w:val="24"/>
              </w:rPr>
              <w:br/>
              <w:t>1 90</w:t>
            </w:r>
            <w:r w:rsidR="00B96FD4" w:rsidRPr="00F8241D">
              <w:rPr>
                <w:sz w:val="24"/>
                <w:szCs w:val="24"/>
              </w:rPr>
              <w:br/>
              <w:t>2 15</w:t>
            </w:r>
            <w:r w:rsidR="00B96FD4" w:rsidRPr="00F8241D">
              <w:rPr>
                <w:sz w:val="24"/>
                <w:szCs w:val="24"/>
              </w:rPr>
              <w:br/>
              <w:t>3 20</w:t>
            </w:r>
            <w:r w:rsidR="00B96FD4" w:rsidRPr="00F8241D">
              <w:rPr>
                <w:sz w:val="24"/>
                <w:szCs w:val="24"/>
              </w:rPr>
              <w:br/>
              <w:t xml:space="preserve">4 30 </w:t>
            </w:r>
          </w:p>
          <w:p w14:paraId="2B0FC751" w14:textId="183C00BF" w:rsidR="00975ADC" w:rsidRPr="00DD66D0" w:rsidRDefault="00975ADC" w:rsidP="00A12BAE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5E36CF" w14:textId="616C9634" w:rsidR="00975A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4</w:t>
            </w:r>
          </w:p>
        </w:tc>
      </w:tr>
      <w:tr w:rsidR="001E7C78" w:rsidRPr="00DD66D0" w14:paraId="3E2892B7" w14:textId="77777777" w:rsidTr="00A37ED9">
        <w:trPr>
          <w:trHeight w:val="279"/>
        </w:trPr>
        <w:tc>
          <w:tcPr>
            <w:tcW w:w="10773" w:type="dxa"/>
            <w:gridSpan w:val="2"/>
          </w:tcPr>
          <w:p w14:paraId="1C532E6B" w14:textId="0B8CE4A5" w:rsidR="001E7C78" w:rsidRPr="00DD66D0" w:rsidRDefault="0003577A" w:rsidP="001E7C78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М</w:t>
            </w:r>
            <w:r w:rsidR="00B96FD4" w:rsidRPr="00DD66D0">
              <w:rPr>
                <w:b/>
                <w:lang w:val="uz-Cyrl-UZ"/>
              </w:rPr>
              <w:t>етоды радиационной медицины у больных терапевтического профиля - 3 семестр</w:t>
            </w:r>
          </w:p>
        </w:tc>
      </w:tr>
      <w:tr w:rsidR="001E7C78" w:rsidRPr="00DD66D0" w14:paraId="21F799B9" w14:textId="77777777" w:rsidTr="00C800DC">
        <w:trPr>
          <w:trHeight w:val="279"/>
        </w:trPr>
        <w:tc>
          <w:tcPr>
            <w:tcW w:w="7655" w:type="dxa"/>
          </w:tcPr>
          <w:p w14:paraId="3F81F2C3" w14:textId="043C6683" w:rsidR="00F8241D" w:rsidRDefault="0003577A" w:rsidP="00E90ED8">
            <w:pPr>
              <w:pStyle w:val="a4"/>
              <w:numPr>
                <w:ilvl w:val="0"/>
                <w:numId w:val="4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От чего зависит </w:t>
            </w:r>
            <w:r w:rsidR="00B96FD4" w:rsidRPr="00DD66D0">
              <w:rPr>
                <w:rFonts w:eastAsia="Aptos"/>
                <w:kern w:val="2"/>
                <w:lang w:eastAsia="en-US"/>
                <w14:ligatures w14:val="standardContextual"/>
              </w:rPr>
              <w:t>вероятность возникн</w:t>
            </w:r>
            <w:r>
              <w:rPr>
                <w:rFonts w:eastAsia="Aptos"/>
                <w:kern w:val="2"/>
                <w:lang w:eastAsia="en-US"/>
                <w14:ligatures w14:val="standardContextual"/>
              </w:rPr>
              <w:t>овения острых лучевых поражений?</w:t>
            </w:r>
          </w:p>
          <w:p w14:paraId="10625113" w14:textId="26CCF5B5" w:rsidR="00373610" w:rsidRPr="00DD66D0" w:rsidRDefault="00373610" w:rsidP="0037361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373610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</w:p>
          <w:p w14:paraId="774AF8B4" w14:textId="70EBFD97" w:rsidR="00F8241D" w:rsidRPr="00DD66D0" w:rsidRDefault="00B96FD4" w:rsidP="00DD66D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1 мощности дозы внешнего облучения</w:t>
            </w:r>
          </w:p>
          <w:p w14:paraId="123417BD" w14:textId="66BCD5D6" w:rsidR="00F8241D" w:rsidRPr="00DD66D0" w:rsidRDefault="00B96FD4" w:rsidP="00DD66D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2 времени облучения</w:t>
            </w:r>
          </w:p>
          <w:p w14:paraId="737F7B5C" w14:textId="254211A3" w:rsidR="00F8241D" w:rsidRPr="00DD66D0" w:rsidRDefault="00B96FD4" w:rsidP="00DD66D0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3 накопленной эффективной дозы за первые два дня облучения</w:t>
            </w:r>
          </w:p>
          <w:p w14:paraId="4FABF5F4" w14:textId="30966F19" w:rsidR="001E7C78" w:rsidRPr="00DD66D0" w:rsidRDefault="00B96FD4" w:rsidP="0003577A">
            <w:pPr>
              <w:pStyle w:val="a4"/>
              <w:numPr>
                <w:ilvl w:val="0"/>
                <w:numId w:val="30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накопленной эффективной дозы за первый год облучения</w:t>
            </w:r>
          </w:p>
        </w:tc>
        <w:tc>
          <w:tcPr>
            <w:tcW w:w="3118" w:type="dxa"/>
          </w:tcPr>
          <w:p w14:paraId="13078149" w14:textId="055A2300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3</w:t>
            </w:r>
          </w:p>
        </w:tc>
      </w:tr>
      <w:tr w:rsidR="001E7C78" w:rsidRPr="00DD66D0" w14:paraId="1A91A9B0" w14:textId="77777777" w:rsidTr="00C800DC">
        <w:trPr>
          <w:trHeight w:val="279"/>
        </w:trPr>
        <w:tc>
          <w:tcPr>
            <w:tcW w:w="7655" w:type="dxa"/>
          </w:tcPr>
          <w:p w14:paraId="53F433E5" w14:textId="77777777" w:rsidR="0003577A" w:rsidRDefault="0003577A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03577A">
              <w:t xml:space="preserve">Прочитайте вопрос и запишите развернутый ответ: </w:t>
            </w:r>
          </w:p>
          <w:p w14:paraId="45469FA0" w14:textId="17730F7B" w:rsidR="001E7C78" w:rsidRPr="0003577A" w:rsidRDefault="0003577A" w:rsidP="0003577A">
            <w:pPr>
              <w:ind w:leftChars="0" w:left="360" w:firstLineChars="0" w:firstLine="0"/>
            </w:pPr>
            <w:r>
              <w:t>Как называется единица</w:t>
            </w:r>
            <w:r w:rsidR="00B96FD4" w:rsidRPr="00F8241D">
              <w:t xml:space="preserve"> измерения поглощенной</w:t>
            </w:r>
            <w:r>
              <w:t xml:space="preserve"> дозы внешнего гамма-</w:t>
            </w:r>
            <w:proofErr w:type="spellStart"/>
            <w:r>
              <w:t>излучечния</w:t>
            </w:r>
            <w:proofErr w:type="spellEnd"/>
            <w:r>
              <w:t>?</w:t>
            </w:r>
          </w:p>
        </w:tc>
        <w:tc>
          <w:tcPr>
            <w:tcW w:w="3118" w:type="dxa"/>
          </w:tcPr>
          <w:p w14:paraId="4166A9EC" w14:textId="44291C42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t>грей</w:t>
            </w:r>
          </w:p>
        </w:tc>
      </w:tr>
      <w:tr w:rsidR="001E7C78" w:rsidRPr="00DD66D0" w14:paraId="64A656D0" w14:textId="77777777" w:rsidTr="00C800DC">
        <w:trPr>
          <w:trHeight w:val="279"/>
        </w:trPr>
        <w:tc>
          <w:tcPr>
            <w:tcW w:w="7655" w:type="dxa"/>
          </w:tcPr>
          <w:p w14:paraId="16045129" w14:textId="2CB486D3" w:rsidR="00F8241D" w:rsidRDefault="0003577A" w:rsidP="00E90ED8">
            <w:pPr>
              <w:pStyle w:val="a5"/>
              <w:numPr>
                <w:ilvl w:val="0"/>
                <w:numId w:val="41"/>
              </w:numPr>
              <w:contextualSpacing/>
            </w:pPr>
            <w:r>
              <w:t xml:space="preserve">Со </w:t>
            </w:r>
            <w:proofErr w:type="gramStart"/>
            <w:r>
              <w:t>стороны</w:t>
            </w:r>
            <w:proofErr w:type="gramEnd"/>
            <w:r>
              <w:t xml:space="preserve"> какой системы обязательно имеют место </w:t>
            </w:r>
            <w:r w:rsidR="00C533EB" w:rsidRPr="00F8241D">
              <w:t xml:space="preserve">клинические проявления </w:t>
            </w:r>
            <w:r w:rsidR="00B96FD4" w:rsidRPr="00F8241D">
              <w:t>при острой лучевой болезни</w:t>
            </w:r>
            <w:r w:rsidR="00C533EB">
              <w:t>?</w:t>
            </w:r>
            <w:r w:rsidR="00B96FD4" w:rsidRPr="00F8241D">
              <w:t xml:space="preserve"> </w:t>
            </w:r>
          </w:p>
          <w:p w14:paraId="3059888F" w14:textId="75D8B4E1" w:rsidR="00373610" w:rsidRPr="00F8241D" w:rsidRDefault="00373610" w:rsidP="00373610">
            <w:pPr>
              <w:pStyle w:val="a5"/>
              <w:ind w:left="720"/>
              <w:contextualSpacing/>
            </w:pPr>
            <w:r w:rsidRPr="00373610">
              <w:t>Выберите правильный ответ:</w:t>
            </w:r>
          </w:p>
          <w:p w14:paraId="3EAA540E" w14:textId="5964C07A" w:rsidR="00F8241D" w:rsidRPr="00F8241D" w:rsidRDefault="00B96FD4" w:rsidP="00DD66D0">
            <w:pPr>
              <w:pStyle w:val="a5"/>
              <w:ind w:left="720"/>
              <w:contextualSpacing/>
            </w:pPr>
            <w:r w:rsidRPr="00F8241D">
              <w:t>1 центральной нервной системы</w:t>
            </w:r>
          </w:p>
          <w:p w14:paraId="276785D6" w14:textId="6AE95B48" w:rsidR="00F8241D" w:rsidRPr="00F8241D" w:rsidRDefault="00B96FD4" w:rsidP="00DD66D0">
            <w:pPr>
              <w:pStyle w:val="a5"/>
              <w:ind w:left="720"/>
              <w:contextualSpacing/>
            </w:pPr>
            <w:r w:rsidRPr="00F8241D">
              <w:t xml:space="preserve">2 </w:t>
            </w:r>
            <w:proofErr w:type="gramStart"/>
            <w:r w:rsidRPr="00F8241D">
              <w:t>сердечно-сосудистой</w:t>
            </w:r>
            <w:proofErr w:type="gramEnd"/>
            <w:r w:rsidRPr="00F8241D">
              <w:t xml:space="preserve"> системы</w:t>
            </w:r>
          </w:p>
          <w:p w14:paraId="49863A09" w14:textId="1795C205" w:rsidR="00F8241D" w:rsidRPr="00F8241D" w:rsidRDefault="00B96FD4" w:rsidP="00DD66D0">
            <w:pPr>
              <w:pStyle w:val="a5"/>
              <w:ind w:left="720"/>
              <w:contextualSpacing/>
            </w:pPr>
            <w:r w:rsidRPr="00F8241D">
              <w:t>3 кроветворной системы</w:t>
            </w:r>
          </w:p>
          <w:p w14:paraId="14BEEB16" w14:textId="05AB3EF6" w:rsidR="001E7C78" w:rsidRPr="00DD66D0" w:rsidRDefault="00B96FD4" w:rsidP="00C533EB">
            <w:pPr>
              <w:pStyle w:val="a5"/>
              <w:numPr>
                <w:ilvl w:val="0"/>
                <w:numId w:val="32"/>
              </w:numPr>
              <w:contextualSpacing/>
            </w:pPr>
            <w:r w:rsidRPr="00F8241D">
              <w:t>пищеварительной системы</w:t>
            </w:r>
          </w:p>
        </w:tc>
        <w:tc>
          <w:tcPr>
            <w:tcW w:w="3118" w:type="dxa"/>
          </w:tcPr>
          <w:p w14:paraId="7B4D6EF3" w14:textId="1D81EEB9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1E7C78" w:rsidRPr="00DD66D0" w14:paraId="0D3F826C" w14:textId="77777777" w:rsidTr="00C800DC">
        <w:trPr>
          <w:trHeight w:val="279"/>
        </w:trPr>
        <w:tc>
          <w:tcPr>
            <w:tcW w:w="7655" w:type="dxa"/>
          </w:tcPr>
          <w:p w14:paraId="108CFBA7" w14:textId="77777777" w:rsidR="00C533EB" w:rsidRDefault="00C533EB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C533EB">
              <w:t xml:space="preserve">Прочитайте вопрос и запишите развернутый ответ: </w:t>
            </w:r>
          </w:p>
          <w:p w14:paraId="375D4CB9" w14:textId="0F829E13" w:rsidR="001E7C78" w:rsidRPr="00C533EB" w:rsidRDefault="00C533EB" w:rsidP="00C533EB">
            <w:pPr>
              <w:ind w:leftChars="0" w:left="360" w:firstLineChars="0" w:firstLine="0"/>
            </w:pPr>
            <w:proofErr w:type="gramStart"/>
            <w:r>
              <w:t>К</w:t>
            </w:r>
            <w:r w:rsidR="00B96FD4" w:rsidRPr="00F8241D">
              <w:t>оличество</w:t>
            </w:r>
            <w:proofErr w:type="gramEnd"/>
            <w:r w:rsidR="00B96FD4" w:rsidRPr="00F8241D">
              <w:t xml:space="preserve"> каких форменных элементов крови уменьшается в первую оче</w:t>
            </w:r>
            <w:r>
              <w:t>редь при острой лучевой болезни?</w:t>
            </w:r>
            <w:r w:rsidR="00B96FD4" w:rsidRPr="00F8241D">
              <w:t xml:space="preserve"> </w:t>
            </w:r>
          </w:p>
        </w:tc>
        <w:tc>
          <w:tcPr>
            <w:tcW w:w="3118" w:type="dxa"/>
          </w:tcPr>
          <w:p w14:paraId="11553784" w14:textId="179C54E0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t>лейкоцитов</w:t>
            </w:r>
          </w:p>
        </w:tc>
      </w:tr>
      <w:tr w:rsidR="001E7C78" w:rsidRPr="00DD66D0" w14:paraId="2E751C06" w14:textId="77777777" w:rsidTr="00C800DC">
        <w:trPr>
          <w:trHeight w:val="279"/>
        </w:trPr>
        <w:tc>
          <w:tcPr>
            <w:tcW w:w="7655" w:type="dxa"/>
          </w:tcPr>
          <w:p w14:paraId="337D3D9F" w14:textId="77777777" w:rsidR="00C533EB" w:rsidRDefault="00C533EB" w:rsidP="00E90ED8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C533EB">
              <w:t xml:space="preserve">Прочитайте вопрос и запишите развернутый ответ: </w:t>
            </w:r>
          </w:p>
          <w:p w14:paraId="76D52FCB" w14:textId="4E374205" w:rsidR="001E7C78" w:rsidRPr="00C533EB" w:rsidRDefault="00C533EB" w:rsidP="00C533EB">
            <w:pPr>
              <w:ind w:leftChars="0" w:left="360" w:firstLineChars="0" w:firstLine="0"/>
            </w:pPr>
            <w:r>
              <w:t>К</w:t>
            </w:r>
            <w:r w:rsidR="00B96FD4" w:rsidRPr="00F8241D">
              <w:t>акую опасность мо</w:t>
            </w:r>
            <w:r>
              <w:t>жет представлять больной для мед</w:t>
            </w:r>
            <w:r w:rsidR="00B96FD4" w:rsidRPr="00F8241D">
              <w:t xml:space="preserve">ицинского персонала после внешнего </w:t>
            </w:r>
            <w:proofErr w:type="gramStart"/>
            <w:r w:rsidR="00B96FD4" w:rsidRPr="00F8241D">
              <w:t>гамма-облучения</w:t>
            </w:r>
            <w:proofErr w:type="gramEnd"/>
            <w:r w:rsidR="00B96FD4" w:rsidRPr="00F8241D">
              <w:t>?</w:t>
            </w:r>
          </w:p>
        </w:tc>
        <w:tc>
          <w:tcPr>
            <w:tcW w:w="3118" w:type="dxa"/>
          </w:tcPr>
          <w:p w14:paraId="6B978278" w14:textId="3659C5F5" w:rsidR="001E7C78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t>н</w:t>
            </w:r>
            <w:r w:rsidRPr="00F8241D">
              <w:t>икакую</w:t>
            </w:r>
          </w:p>
        </w:tc>
      </w:tr>
      <w:tr w:rsidR="001E7C78" w:rsidRPr="00DD66D0" w14:paraId="09E512B8" w14:textId="77777777" w:rsidTr="00653BB8">
        <w:trPr>
          <w:trHeight w:val="279"/>
        </w:trPr>
        <w:tc>
          <w:tcPr>
            <w:tcW w:w="10773" w:type="dxa"/>
            <w:gridSpan w:val="2"/>
          </w:tcPr>
          <w:p w14:paraId="7AE6F8D6" w14:textId="688D12D2" w:rsidR="001E7C78" w:rsidRPr="00DD66D0" w:rsidRDefault="00C533EB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B96FD4" w:rsidRPr="00DD66D0">
              <w:rPr>
                <w:b/>
              </w:rPr>
              <w:t xml:space="preserve">роизводственная практика: освоение профессиональных умений на симуляторах и тренажерах - </w:t>
            </w:r>
            <w:r w:rsidR="00B96FD4" w:rsidRPr="00DD66D0">
              <w:rPr>
                <w:b/>
                <w:lang w:val="uz-Cyrl-UZ"/>
              </w:rPr>
              <w:t>4 семестр</w:t>
            </w:r>
          </w:p>
        </w:tc>
      </w:tr>
      <w:tr w:rsidR="00975ADC" w:rsidRPr="00DD66D0" w14:paraId="63CC5908" w14:textId="77777777" w:rsidTr="00C800DC">
        <w:trPr>
          <w:trHeight w:val="279"/>
        </w:trPr>
        <w:tc>
          <w:tcPr>
            <w:tcW w:w="7655" w:type="dxa"/>
          </w:tcPr>
          <w:p w14:paraId="472050E6" w14:textId="77777777" w:rsidR="00373610" w:rsidRDefault="00C533EB" w:rsidP="00E90ED8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чем основывается </w:t>
            </w:r>
            <w:r w:rsidR="00B96FD4" w:rsidRPr="0080013D">
              <w:rPr>
                <w:rFonts w:ascii="Times New Roman" w:hAnsi="Times New Roman" w:cs="Times New Roman"/>
              </w:rPr>
              <w:t>диагностика анафилактического</w:t>
            </w:r>
            <w:r w:rsidR="00B96FD4" w:rsidRPr="00DD66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шока?</w:t>
            </w:r>
          </w:p>
          <w:p w14:paraId="09CB643A" w14:textId="0F5E7DF4" w:rsidR="00F8241D" w:rsidRPr="0080013D" w:rsidRDefault="00373610" w:rsidP="00373610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>Выберите правильный ответ:</w:t>
            </w:r>
            <w:r w:rsidR="00B96FD4" w:rsidRPr="0080013D">
              <w:rPr>
                <w:rFonts w:ascii="Times New Roman" w:hAnsi="Times New Roman" w:cs="Times New Roman"/>
              </w:rPr>
              <w:br/>
            </w:r>
            <w:r w:rsidR="00B96FD4" w:rsidRPr="00DD66D0">
              <w:rPr>
                <w:rFonts w:ascii="Times New Roman" w:hAnsi="Times New Roman" w:cs="Times New Roman"/>
              </w:rPr>
              <w:t xml:space="preserve">1 </w:t>
            </w:r>
            <w:r w:rsidR="00B96FD4" w:rsidRPr="0080013D">
              <w:rPr>
                <w:rFonts w:ascii="Times New Roman" w:hAnsi="Times New Roman" w:cs="Times New Roman"/>
              </w:rPr>
              <w:t>данных клинической картины и анамнеза</w:t>
            </w:r>
            <w:r w:rsidR="00B96FD4" w:rsidRPr="0080013D">
              <w:rPr>
                <w:rFonts w:ascii="Times New Roman" w:hAnsi="Times New Roman" w:cs="Times New Roman"/>
              </w:rPr>
              <w:br/>
            </w:r>
            <w:r w:rsidR="00B96FD4" w:rsidRPr="00DD66D0">
              <w:rPr>
                <w:rFonts w:ascii="Times New Roman" w:hAnsi="Times New Roman" w:cs="Times New Roman"/>
              </w:rPr>
              <w:t xml:space="preserve">2 </w:t>
            </w:r>
            <w:r w:rsidR="00B96FD4" w:rsidRPr="0080013D">
              <w:rPr>
                <w:rFonts w:ascii="Times New Roman" w:hAnsi="Times New Roman" w:cs="Times New Roman"/>
              </w:rPr>
              <w:t>инструментальных методах исследования</w:t>
            </w:r>
            <w:r w:rsidR="00B96FD4" w:rsidRPr="0080013D">
              <w:rPr>
                <w:rFonts w:ascii="Times New Roman" w:hAnsi="Times New Roman" w:cs="Times New Roman"/>
              </w:rPr>
              <w:br/>
            </w:r>
            <w:r w:rsidR="00B96FD4" w:rsidRPr="00DD66D0">
              <w:rPr>
                <w:rFonts w:ascii="Times New Roman" w:hAnsi="Times New Roman" w:cs="Times New Roman"/>
              </w:rPr>
              <w:t xml:space="preserve">3 </w:t>
            </w:r>
            <w:r w:rsidR="00B96FD4" w:rsidRPr="0080013D">
              <w:rPr>
                <w:rFonts w:ascii="Times New Roman" w:hAnsi="Times New Roman" w:cs="Times New Roman"/>
              </w:rPr>
              <w:t>лабораторных методах исследования</w:t>
            </w:r>
            <w:r w:rsidR="00B96FD4" w:rsidRPr="0080013D">
              <w:rPr>
                <w:rFonts w:ascii="Times New Roman" w:hAnsi="Times New Roman" w:cs="Times New Roman"/>
              </w:rPr>
              <w:br/>
            </w:r>
            <w:r w:rsidR="00B96FD4" w:rsidRPr="00DD66D0">
              <w:rPr>
                <w:rFonts w:ascii="Times New Roman" w:hAnsi="Times New Roman" w:cs="Times New Roman"/>
              </w:rPr>
              <w:t xml:space="preserve">4 </w:t>
            </w:r>
            <w:r w:rsidR="00B96FD4" w:rsidRPr="0080013D">
              <w:rPr>
                <w:rFonts w:ascii="Times New Roman" w:hAnsi="Times New Roman" w:cs="Times New Roman"/>
              </w:rPr>
              <w:t>функциональных методах исследования</w:t>
            </w:r>
          </w:p>
          <w:p w14:paraId="026495A8" w14:textId="63E443BE" w:rsidR="00975ADC" w:rsidRPr="00DD66D0" w:rsidRDefault="00975ADC" w:rsidP="00F8241D">
            <w:pPr>
              <w:pStyle w:val="a5"/>
              <w:spacing w:before="0" w:beforeAutospacing="0" w:after="0" w:afterAutospacing="0"/>
            </w:pPr>
          </w:p>
        </w:tc>
        <w:tc>
          <w:tcPr>
            <w:tcW w:w="3118" w:type="dxa"/>
          </w:tcPr>
          <w:p w14:paraId="67CDF8BD" w14:textId="21BFEF78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lastRenderedPageBreak/>
              <w:t>1</w:t>
            </w:r>
          </w:p>
        </w:tc>
      </w:tr>
      <w:tr w:rsidR="00975ADC" w:rsidRPr="00DD66D0" w14:paraId="3F9D2F33" w14:textId="77777777" w:rsidTr="00C800DC">
        <w:trPr>
          <w:trHeight w:val="279"/>
        </w:trPr>
        <w:tc>
          <w:tcPr>
            <w:tcW w:w="7655" w:type="dxa"/>
          </w:tcPr>
          <w:p w14:paraId="2FFCB027" w14:textId="77777777" w:rsidR="00C533EB" w:rsidRDefault="00C533EB" w:rsidP="00E90ED8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C533EB">
              <w:lastRenderedPageBreak/>
              <w:t xml:space="preserve">Прочитайте вопрос и запишите развернутый ответ: </w:t>
            </w:r>
          </w:p>
          <w:p w14:paraId="35F4ACA0" w14:textId="5B254EC9" w:rsidR="00975ADC" w:rsidRPr="00DD66D0" w:rsidRDefault="00C533EB" w:rsidP="00C533EB">
            <w:pPr>
              <w:ind w:leftChars="0" w:left="360" w:firstLineChars="0" w:firstLine="0"/>
            </w:pPr>
            <w:r>
              <w:t>Сколько длится оценка</w:t>
            </w:r>
            <w:r w:rsidR="00B96FD4" w:rsidRPr="0080013D">
              <w:t xml:space="preserve"> состояния неподвижно</w:t>
            </w:r>
            <w:r w:rsidR="00B96FD4" w:rsidRPr="00DD66D0">
              <w:t xml:space="preserve"> </w:t>
            </w:r>
            <w:r w:rsidR="00B96FD4" w:rsidRPr="0080013D">
              <w:t>лежащего человека</w:t>
            </w:r>
            <w:r w:rsidR="00B96FD4" w:rsidRPr="00DD66D0">
              <w:t>?</w:t>
            </w:r>
            <w:r w:rsidR="00B96FD4" w:rsidRPr="0080013D">
              <w:br/>
            </w:r>
          </w:p>
        </w:tc>
        <w:tc>
          <w:tcPr>
            <w:tcW w:w="3118" w:type="dxa"/>
          </w:tcPr>
          <w:p w14:paraId="068F397D" w14:textId="050F01F2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0013D">
              <w:t>10 секунд</w:t>
            </w:r>
          </w:p>
        </w:tc>
      </w:tr>
      <w:tr w:rsidR="00975ADC" w:rsidRPr="00DD66D0" w14:paraId="6E1A1779" w14:textId="77777777" w:rsidTr="00C800DC">
        <w:trPr>
          <w:trHeight w:val="279"/>
        </w:trPr>
        <w:tc>
          <w:tcPr>
            <w:tcW w:w="7655" w:type="dxa"/>
          </w:tcPr>
          <w:p w14:paraId="7191896B" w14:textId="77777777" w:rsidR="00C533EB" w:rsidRPr="00C533EB" w:rsidRDefault="00C533EB" w:rsidP="00E90ED8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C533EB">
              <w:t xml:space="preserve">Прочитайте вопрос и запишите развернутый ответ: </w:t>
            </w:r>
          </w:p>
          <w:p w14:paraId="5CC90A7F" w14:textId="745F1FB6" w:rsidR="00975ADC" w:rsidRPr="00DD66D0" w:rsidRDefault="00C533EB" w:rsidP="00C533EB">
            <w:pPr>
              <w:pStyle w:val="a5"/>
              <w:spacing w:before="0" w:beforeAutospacing="0" w:after="0" w:afterAutospacing="0"/>
              <w:ind w:left="360"/>
            </w:pPr>
            <w:r>
              <w:t>Ч</w:t>
            </w:r>
            <w:r w:rsidR="00B96FD4" w:rsidRPr="00DD66D0">
              <w:t xml:space="preserve">то необходимо выполнить в первую очередь </w:t>
            </w:r>
            <w:r w:rsidR="00B96FD4" w:rsidRPr="0080013D">
              <w:t>при подозрении на острый коронарный</w:t>
            </w:r>
            <w:r w:rsidR="00B96FD4" w:rsidRPr="00DD66D0">
              <w:t xml:space="preserve"> </w:t>
            </w:r>
            <w:r w:rsidR="00B96FD4" w:rsidRPr="0080013D">
              <w:t>синдром</w:t>
            </w:r>
            <w:r>
              <w:t>?</w:t>
            </w:r>
            <w:r w:rsidR="00B96FD4" w:rsidRPr="0080013D">
              <w:t xml:space="preserve"> </w:t>
            </w:r>
            <w:r w:rsidR="00B96FD4" w:rsidRPr="0080013D">
              <w:br/>
            </w:r>
          </w:p>
        </w:tc>
        <w:tc>
          <w:tcPr>
            <w:tcW w:w="3118" w:type="dxa"/>
          </w:tcPr>
          <w:p w14:paraId="27A488A0" w14:textId="0DE59E68" w:rsidR="00975ADC" w:rsidRPr="00DD66D0" w:rsidRDefault="00C533EB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снять ЭКГ</w:t>
            </w:r>
          </w:p>
        </w:tc>
      </w:tr>
      <w:tr w:rsidR="00975ADC" w:rsidRPr="00DD66D0" w14:paraId="51939D49" w14:textId="77777777" w:rsidTr="00C800DC">
        <w:trPr>
          <w:trHeight w:val="279"/>
        </w:trPr>
        <w:tc>
          <w:tcPr>
            <w:tcW w:w="7655" w:type="dxa"/>
          </w:tcPr>
          <w:p w14:paraId="5088C425" w14:textId="77777777" w:rsidR="00C533EB" w:rsidRDefault="00C533EB" w:rsidP="00E90ED8">
            <w:pPr>
              <w:pStyle w:val="a4"/>
              <w:numPr>
                <w:ilvl w:val="0"/>
                <w:numId w:val="42"/>
              </w:numPr>
              <w:ind w:leftChars="0" w:firstLineChars="0"/>
              <w:rPr>
                <w:lang w:eastAsia="en-US"/>
              </w:rPr>
            </w:pPr>
            <w:r w:rsidRPr="00C533EB">
              <w:rPr>
                <w:lang w:eastAsia="en-US"/>
              </w:rPr>
              <w:t xml:space="preserve">Прочитайте вопрос и запишите развернутый ответ: </w:t>
            </w:r>
          </w:p>
          <w:p w14:paraId="2A7BD29E" w14:textId="55907211" w:rsidR="00975ADC" w:rsidRPr="00DD66D0" w:rsidRDefault="00C533EB" w:rsidP="00C533EB">
            <w:pPr>
              <w:ind w:leftChars="0" w:left="360" w:firstLineChars="0" w:firstLine="0"/>
              <w:rPr>
                <w:lang w:eastAsia="en-US"/>
              </w:rPr>
            </w:pPr>
            <w:r w:rsidRPr="00C533EB">
              <w:t>Что является отличительным</w:t>
            </w:r>
            <w:r w:rsidR="00B96FD4" w:rsidRPr="00C533EB">
              <w:t xml:space="preserve"> признак</w:t>
            </w:r>
            <w:r w:rsidRPr="00C533EB">
              <w:t>ом</w:t>
            </w:r>
            <w:r w:rsidR="00B96FD4" w:rsidRPr="00C533EB">
              <w:t xml:space="preserve"> </w:t>
            </w:r>
            <w:proofErr w:type="spellStart"/>
            <w:r w:rsidR="00B96FD4" w:rsidRPr="00C533EB">
              <w:t>кетоацидотической</w:t>
            </w:r>
            <w:proofErr w:type="spellEnd"/>
            <w:r w:rsidR="00B96FD4" w:rsidRPr="00C533EB">
              <w:br/>
              <w:t>комы?</w:t>
            </w:r>
            <w:r w:rsidR="00B96FD4" w:rsidRPr="00C533EB">
              <w:br/>
            </w:r>
          </w:p>
        </w:tc>
        <w:tc>
          <w:tcPr>
            <w:tcW w:w="3118" w:type="dxa"/>
          </w:tcPr>
          <w:p w14:paraId="6B4BAF5E" w14:textId="3ECB99D4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8241D">
              <w:rPr>
                <w:lang w:eastAsia="en-US"/>
              </w:rPr>
              <w:t>запах ацетона изо рта</w:t>
            </w:r>
          </w:p>
        </w:tc>
      </w:tr>
      <w:tr w:rsidR="00975ADC" w:rsidRPr="00DD66D0" w14:paraId="04CD6A4A" w14:textId="77777777" w:rsidTr="00C800DC">
        <w:trPr>
          <w:trHeight w:val="279"/>
        </w:trPr>
        <w:tc>
          <w:tcPr>
            <w:tcW w:w="7655" w:type="dxa"/>
          </w:tcPr>
          <w:p w14:paraId="3A4A9FC9" w14:textId="77777777" w:rsidR="00373610" w:rsidRDefault="00C533EB" w:rsidP="00E90ED8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Чему соответствует </w:t>
            </w:r>
            <w:r w:rsidR="00B96FD4" w:rsidRPr="00F8241D">
              <w:rPr>
                <w:sz w:val="24"/>
                <w:szCs w:val="24"/>
              </w:rPr>
              <w:t>в шкале опр</w:t>
            </w:r>
            <w:r>
              <w:rPr>
                <w:sz w:val="24"/>
                <w:szCs w:val="24"/>
              </w:rPr>
              <w:t xml:space="preserve">еделения уровня сознания </w:t>
            </w:r>
            <w:proofErr w:type="spellStart"/>
            <w:r>
              <w:rPr>
                <w:sz w:val="24"/>
                <w:szCs w:val="24"/>
              </w:rPr>
              <w:t>avpu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?</w:t>
            </w:r>
          </w:p>
          <w:p w14:paraId="59B64670" w14:textId="57405C58" w:rsidR="00F8241D" w:rsidRPr="00F8241D" w:rsidRDefault="00373610" w:rsidP="00373610">
            <w:pPr>
              <w:pStyle w:val="TableParagraph"/>
              <w:tabs>
                <w:tab w:val="left" w:pos="815"/>
                <w:tab w:val="left" w:pos="816"/>
              </w:tabs>
              <w:ind w:left="720"/>
              <w:rPr>
                <w:sz w:val="24"/>
                <w:szCs w:val="24"/>
              </w:rPr>
            </w:pPr>
            <w:r w:rsidRPr="00373610">
              <w:rPr>
                <w:sz w:val="24"/>
                <w:szCs w:val="24"/>
              </w:rPr>
              <w:t>Выберите правильный ответ:</w:t>
            </w:r>
            <w:r w:rsidR="00B96FD4" w:rsidRPr="00F8241D">
              <w:rPr>
                <w:sz w:val="24"/>
                <w:szCs w:val="24"/>
              </w:rPr>
              <w:br/>
              <w:t>1 есть реакция на обращенную речь</w:t>
            </w:r>
            <w:r w:rsidR="00B96FD4" w:rsidRPr="00F8241D">
              <w:rPr>
                <w:sz w:val="24"/>
                <w:szCs w:val="24"/>
              </w:rPr>
              <w:br/>
              <w:t>2 есть реакция на болевой раздражитель</w:t>
            </w:r>
            <w:r w:rsidR="00B96FD4" w:rsidRPr="00F8241D">
              <w:rPr>
                <w:sz w:val="24"/>
                <w:szCs w:val="24"/>
              </w:rPr>
              <w:br/>
              <w:t>3 нет реакции на раздражитель</w:t>
            </w:r>
            <w:r w:rsidR="00B96FD4" w:rsidRPr="00F8241D">
              <w:rPr>
                <w:sz w:val="24"/>
                <w:szCs w:val="24"/>
              </w:rPr>
              <w:br/>
              <w:t>4 сознание сохранено</w:t>
            </w:r>
          </w:p>
          <w:p w14:paraId="482E56CE" w14:textId="10DE3360" w:rsidR="00975ADC" w:rsidRPr="00DD66D0" w:rsidRDefault="00975ADC" w:rsidP="00F8241D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4C5013E" w14:textId="4C8D1FCC" w:rsidR="00975ADC" w:rsidRPr="00DD66D0" w:rsidRDefault="00B96FD4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3</w:t>
            </w:r>
          </w:p>
        </w:tc>
      </w:tr>
      <w:tr w:rsidR="00E825A9" w:rsidRPr="00DD66D0" w14:paraId="4C924A4E" w14:textId="77777777" w:rsidTr="00C800DC">
        <w:trPr>
          <w:trHeight w:val="279"/>
        </w:trPr>
        <w:tc>
          <w:tcPr>
            <w:tcW w:w="7655" w:type="dxa"/>
          </w:tcPr>
          <w:p w14:paraId="0023CA4B" w14:textId="77777777" w:rsidR="00E825A9" w:rsidRPr="00E825A9" w:rsidRDefault="00E825A9" w:rsidP="00E825A9">
            <w:pPr>
              <w:pStyle w:val="a4"/>
              <w:numPr>
                <w:ilvl w:val="0"/>
                <w:numId w:val="4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E825A9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78143DD0" w14:textId="77777777" w:rsidR="00E825A9" w:rsidRPr="00E825A9" w:rsidRDefault="00E825A9" w:rsidP="00E825A9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E825A9">
              <w:rPr>
                <w:rFonts w:eastAsia="Calibri"/>
                <w:bCs/>
                <w:lang w:eastAsia="en-US"/>
              </w:rPr>
              <w:t>Что является характерным признаком ХОБЛ по данным рентгенографии грудной клетки?</w:t>
            </w:r>
          </w:p>
          <w:p w14:paraId="6ED0FD54" w14:textId="77777777" w:rsidR="00E825A9" w:rsidRDefault="00E825A9" w:rsidP="00E825A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70F8919E" w14:textId="77777777" w:rsidR="00E825A9" w:rsidRPr="00E825A9" w:rsidRDefault="00E825A9" w:rsidP="00E825A9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proofErr w:type="spellStart"/>
            <w:r w:rsidRPr="00E825A9">
              <w:rPr>
                <w:rFonts w:eastAsia="Calibri"/>
                <w:lang w:eastAsia="en-US"/>
              </w:rPr>
              <w:t>гиперпрозрачность</w:t>
            </w:r>
            <w:proofErr w:type="spellEnd"/>
            <w:r w:rsidRPr="00E825A9">
              <w:rPr>
                <w:rFonts w:eastAsia="Calibri"/>
                <w:lang w:eastAsia="en-US"/>
              </w:rPr>
              <w:t xml:space="preserve"> легочных полей</w:t>
            </w:r>
          </w:p>
          <w:p w14:paraId="62936B8F" w14:textId="77777777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E825A9" w:rsidRPr="00DD66D0" w14:paraId="49CA17AA" w14:textId="77777777" w:rsidTr="00C800DC">
        <w:trPr>
          <w:trHeight w:val="279"/>
        </w:trPr>
        <w:tc>
          <w:tcPr>
            <w:tcW w:w="7655" w:type="dxa"/>
          </w:tcPr>
          <w:p w14:paraId="2CB743B4" w14:textId="77777777" w:rsidR="00E825A9" w:rsidRDefault="00E825A9" w:rsidP="00E825A9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Что можно обнаружить в мокроте при абсцессе легкого? </w:t>
            </w:r>
          </w:p>
          <w:p w14:paraId="0DAD2C7B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Выберите правильный ответ:</w:t>
            </w:r>
          </w:p>
          <w:p w14:paraId="4790273A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спирали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Куршмана</w:t>
            </w:r>
            <w:proofErr w:type="spellEnd"/>
          </w:p>
          <w:p w14:paraId="003DACEC" w14:textId="5CC54734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пробки Дитриха</w:t>
            </w:r>
          </w:p>
          <w:p w14:paraId="591F8CD6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эозинофилы</w:t>
            </w:r>
          </w:p>
          <w:p w14:paraId="2A6AC2F0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эластические волокна</w:t>
            </w:r>
          </w:p>
          <w:p w14:paraId="0F204DA9" w14:textId="77777777" w:rsid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65500484" w14:textId="174983D0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825A9" w:rsidRPr="00DD66D0" w14:paraId="026C9E8D" w14:textId="77777777" w:rsidTr="00C800DC">
        <w:trPr>
          <w:trHeight w:val="279"/>
        </w:trPr>
        <w:tc>
          <w:tcPr>
            <w:tcW w:w="7655" w:type="dxa"/>
          </w:tcPr>
          <w:p w14:paraId="54488A3F" w14:textId="77777777" w:rsidR="00E825A9" w:rsidRDefault="00E825A9" w:rsidP="00E825A9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 xml:space="preserve">Где обнаруживают </w:t>
            </w:r>
            <w:proofErr w:type="spellStart"/>
            <w:r w:rsidRPr="00C82A18">
              <w:rPr>
                <w:rFonts w:ascii="Times New Roman" w:hAnsi="Times New Roman" w:cs="Times New Roman"/>
                <w:bCs/>
              </w:rPr>
              <w:t>hbs</w:t>
            </w:r>
            <w:proofErr w:type="spellEnd"/>
            <w:r w:rsidRPr="00C82A18">
              <w:rPr>
                <w:rFonts w:ascii="Times New Roman" w:hAnsi="Times New Roman" w:cs="Times New Roman"/>
                <w:bCs/>
              </w:rPr>
              <w:t>-антиген при лабораторной диагностике вирусного гепатита?</w:t>
            </w:r>
          </w:p>
          <w:p w14:paraId="7DEC82D3" w14:textId="77777777" w:rsidR="00E825A9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10EB08B2" w14:textId="77777777" w:rsidR="00E825A9" w:rsidRPr="00C82A18" w:rsidRDefault="00E825A9" w:rsidP="00E825A9">
            <w:pPr>
              <w:pStyle w:val="ae"/>
              <w:rPr>
                <w:rFonts w:ascii="Times New Roman" w:hAnsi="Times New Roman" w:cs="Times New Roman"/>
                <w:bCs/>
              </w:rPr>
            </w:pPr>
          </w:p>
          <w:p w14:paraId="7563E717" w14:textId="18F9DD42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сыворотке крови или цитоплазме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гепатоцитов</w:t>
            </w:r>
            <w:proofErr w:type="spellEnd"/>
          </w:p>
          <w:p w14:paraId="14A542BD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C82A18">
              <w:rPr>
                <w:rFonts w:ascii="Times New Roman" w:hAnsi="Times New Roman" w:cs="Times New Roman"/>
              </w:rPr>
              <w:t>фекалиях</w:t>
            </w:r>
            <w:proofErr w:type="gramEnd"/>
          </w:p>
          <w:p w14:paraId="22FDF6FF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моче</w:t>
            </w:r>
          </w:p>
          <w:p w14:paraId="03F9602B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спинномозговой жидкости или плазме крови</w:t>
            </w:r>
          </w:p>
          <w:p w14:paraId="74EB15A2" w14:textId="77777777" w:rsid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79A9CEBA" w14:textId="23B95B8C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825A9" w:rsidRPr="00DD66D0" w14:paraId="5D4E741D" w14:textId="77777777" w:rsidTr="00C800DC">
        <w:trPr>
          <w:trHeight w:val="279"/>
        </w:trPr>
        <w:tc>
          <w:tcPr>
            <w:tcW w:w="7655" w:type="dxa"/>
          </w:tcPr>
          <w:p w14:paraId="2F348C16" w14:textId="77777777" w:rsidR="00E825A9" w:rsidRDefault="00E825A9" w:rsidP="00E825A9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Что характерно для язвенного колита?</w:t>
            </w:r>
          </w:p>
          <w:p w14:paraId="0DEEED87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221B1D1A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1 появление трансмуральных язв</w:t>
            </w:r>
          </w:p>
          <w:p w14:paraId="053825BF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безрецидивное</w:t>
            </w:r>
            <w:proofErr w:type="spellEnd"/>
            <w:r w:rsidRPr="00C82A18">
              <w:rPr>
                <w:rFonts w:ascii="Times New Roman" w:hAnsi="Times New Roman" w:cs="Times New Roman"/>
              </w:rPr>
              <w:t xml:space="preserve"> течение</w:t>
            </w:r>
          </w:p>
          <w:p w14:paraId="560CC5CF" w14:textId="787E3F8C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появление частых кровотечений</w:t>
            </w:r>
          </w:p>
          <w:p w14:paraId="430D8398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4 сегментарное поражение кишки</w:t>
            </w:r>
          </w:p>
          <w:p w14:paraId="5A5EDA81" w14:textId="77777777" w:rsid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03F15B76" w14:textId="1E58DC31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825A9" w:rsidRPr="00DD66D0" w14:paraId="32CF2F03" w14:textId="77777777" w:rsidTr="00C800DC">
        <w:trPr>
          <w:trHeight w:val="279"/>
        </w:trPr>
        <w:tc>
          <w:tcPr>
            <w:tcW w:w="7655" w:type="dxa"/>
          </w:tcPr>
          <w:p w14:paraId="31FB8D83" w14:textId="77777777" w:rsidR="00E825A9" w:rsidRDefault="00E825A9" w:rsidP="00E825A9">
            <w:pPr>
              <w:pStyle w:val="ae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Что можно обнаружить при осмотре больного ревматоидным артритом?</w:t>
            </w:r>
          </w:p>
          <w:p w14:paraId="1A709E67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Выберите правильный ответ:</w:t>
            </w:r>
          </w:p>
          <w:p w14:paraId="6D7997A7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  <w:bCs/>
              </w:rPr>
              <w:t>1</w:t>
            </w:r>
            <w:r w:rsidRPr="00C82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2A18">
              <w:rPr>
                <w:rFonts w:ascii="Times New Roman" w:hAnsi="Times New Roman" w:cs="Times New Roman"/>
              </w:rPr>
              <w:t xml:space="preserve">узелки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бушара</w:t>
            </w:r>
            <w:proofErr w:type="spellEnd"/>
          </w:p>
          <w:p w14:paraId="6CBBD162" w14:textId="75D03A2E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2 пальцы в виде «шеи лебедя»</w:t>
            </w:r>
          </w:p>
          <w:p w14:paraId="7C5C9635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покраснение в области суставов</w:t>
            </w:r>
          </w:p>
          <w:p w14:paraId="06FB67F8" w14:textId="77777777" w:rsidR="00E825A9" w:rsidRPr="00C82A18" w:rsidRDefault="00E825A9" w:rsidP="00E825A9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lastRenderedPageBreak/>
              <w:t>4 хруст в суставах</w:t>
            </w:r>
          </w:p>
          <w:p w14:paraId="76D1C9D1" w14:textId="77777777" w:rsidR="00E825A9" w:rsidRDefault="00E825A9" w:rsidP="00E825A9">
            <w:pPr>
              <w:pStyle w:val="ae"/>
            </w:pPr>
          </w:p>
        </w:tc>
        <w:tc>
          <w:tcPr>
            <w:tcW w:w="3118" w:type="dxa"/>
          </w:tcPr>
          <w:p w14:paraId="69386031" w14:textId="5054F38A" w:rsidR="00E825A9" w:rsidRPr="00DD66D0" w:rsidRDefault="00E825A9" w:rsidP="00F8241D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</w:tbl>
    <w:p w14:paraId="09F42C7D" w14:textId="31928796" w:rsidR="00795EDA" w:rsidRPr="00DD66D0" w:rsidRDefault="00795EDA" w:rsidP="00795EDA">
      <w:pPr>
        <w:tabs>
          <w:tab w:val="left" w:pos="1800"/>
        </w:tabs>
        <w:ind w:left="0" w:hanging="2"/>
      </w:pPr>
    </w:p>
    <w:sectPr w:rsidR="00795EDA" w:rsidRPr="00DD66D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9F4"/>
    <w:multiLevelType w:val="hybridMultilevel"/>
    <w:tmpl w:val="643C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B7B1508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11692F85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A7A42"/>
    <w:multiLevelType w:val="hybridMultilevel"/>
    <w:tmpl w:val="EA7636AE"/>
    <w:lvl w:ilvl="0" w:tplc="9C4C95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306E9D"/>
    <w:multiLevelType w:val="hybridMultilevel"/>
    <w:tmpl w:val="C8F883F4"/>
    <w:lvl w:ilvl="0" w:tplc="94143FB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671B2F"/>
    <w:multiLevelType w:val="hybridMultilevel"/>
    <w:tmpl w:val="7D22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179B51C0"/>
    <w:multiLevelType w:val="hybridMultilevel"/>
    <w:tmpl w:val="A134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29CD5B84"/>
    <w:multiLevelType w:val="hybridMultilevel"/>
    <w:tmpl w:val="D6A65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D574F"/>
    <w:multiLevelType w:val="hybridMultilevel"/>
    <w:tmpl w:val="CC5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90406"/>
    <w:multiLevelType w:val="hybridMultilevel"/>
    <w:tmpl w:val="10CA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51415"/>
    <w:multiLevelType w:val="hybridMultilevel"/>
    <w:tmpl w:val="0960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45F50"/>
    <w:multiLevelType w:val="hybridMultilevel"/>
    <w:tmpl w:val="091C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87E66"/>
    <w:multiLevelType w:val="hybridMultilevel"/>
    <w:tmpl w:val="571C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3086B"/>
    <w:multiLevelType w:val="hybridMultilevel"/>
    <w:tmpl w:val="1FC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4">
    <w:nsid w:val="4C0E6B20"/>
    <w:multiLevelType w:val="hybridMultilevel"/>
    <w:tmpl w:val="BBAE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B394C"/>
    <w:multiLevelType w:val="hybridMultilevel"/>
    <w:tmpl w:val="3110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351DE"/>
    <w:multiLevelType w:val="hybridMultilevel"/>
    <w:tmpl w:val="CFD0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50FCF"/>
    <w:multiLevelType w:val="hybridMultilevel"/>
    <w:tmpl w:val="0294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B05C3"/>
    <w:multiLevelType w:val="hybridMultilevel"/>
    <w:tmpl w:val="B888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C057D"/>
    <w:multiLevelType w:val="hybridMultilevel"/>
    <w:tmpl w:val="2396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>
    <w:nsid w:val="62AE0062"/>
    <w:multiLevelType w:val="hybridMultilevel"/>
    <w:tmpl w:val="AD06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C56D7"/>
    <w:multiLevelType w:val="hybridMultilevel"/>
    <w:tmpl w:val="F622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4">
    <w:nsid w:val="68FC4BA3"/>
    <w:multiLevelType w:val="hybridMultilevel"/>
    <w:tmpl w:val="958E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971118"/>
    <w:multiLevelType w:val="hybridMultilevel"/>
    <w:tmpl w:val="FAB8F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17748"/>
    <w:multiLevelType w:val="hybridMultilevel"/>
    <w:tmpl w:val="133E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2A1BA9"/>
    <w:multiLevelType w:val="hybridMultilevel"/>
    <w:tmpl w:val="DD30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1253C"/>
    <w:multiLevelType w:val="hybridMultilevel"/>
    <w:tmpl w:val="FCFC0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0F41E6"/>
    <w:multiLevelType w:val="hybridMultilevel"/>
    <w:tmpl w:val="B870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"/>
  </w:num>
  <w:num w:numId="5">
    <w:abstractNumId w:val="33"/>
  </w:num>
  <w:num w:numId="6">
    <w:abstractNumId w:val="23"/>
  </w:num>
  <w:num w:numId="7">
    <w:abstractNumId w:val="4"/>
  </w:num>
  <w:num w:numId="8">
    <w:abstractNumId w:val="30"/>
  </w:num>
  <w:num w:numId="9">
    <w:abstractNumId w:val="13"/>
  </w:num>
  <w:num w:numId="10">
    <w:abstractNumId w:val="14"/>
  </w:num>
  <w:num w:numId="11">
    <w:abstractNumId w:val="5"/>
  </w:num>
  <w:num w:numId="12">
    <w:abstractNumId w:val="12"/>
  </w:num>
  <w:num w:numId="13">
    <w:abstractNumId w:val="35"/>
  </w:num>
  <w:num w:numId="14">
    <w:abstractNumId w:val="36"/>
  </w:num>
  <w:num w:numId="15">
    <w:abstractNumId w:val="29"/>
  </w:num>
  <w:num w:numId="16">
    <w:abstractNumId w:val="11"/>
  </w:num>
  <w:num w:numId="17">
    <w:abstractNumId w:val="18"/>
  </w:num>
  <w:num w:numId="18">
    <w:abstractNumId w:val="37"/>
  </w:num>
  <w:num w:numId="19">
    <w:abstractNumId w:val="38"/>
  </w:num>
  <w:num w:numId="20">
    <w:abstractNumId w:val="34"/>
  </w:num>
  <w:num w:numId="21">
    <w:abstractNumId w:val="21"/>
  </w:num>
  <w:num w:numId="22">
    <w:abstractNumId w:val="39"/>
  </w:num>
  <w:num w:numId="23">
    <w:abstractNumId w:val="28"/>
  </w:num>
  <w:num w:numId="24">
    <w:abstractNumId w:val="0"/>
  </w:num>
  <w:num w:numId="25">
    <w:abstractNumId w:val="32"/>
  </w:num>
  <w:num w:numId="26">
    <w:abstractNumId w:val="9"/>
  </w:num>
  <w:num w:numId="27">
    <w:abstractNumId w:val="40"/>
  </w:num>
  <w:num w:numId="28">
    <w:abstractNumId w:val="25"/>
  </w:num>
  <w:num w:numId="29">
    <w:abstractNumId w:val="41"/>
  </w:num>
  <w:num w:numId="30">
    <w:abstractNumId w:val="8"/>
  </w:num>
  <w:num w:numId="31">
    <w:abstractNumId w:val="26"/>
  </w:num>
  <w:num w:numId="32">
    <w:abstractNumId w:val="7"/>
  </w:num>
  <w:num w:numId="33">
    <w:abstractNumId w:val="19"/>
  </w:num>
  <w:num w:numId="34">
    <w:abstractNumId w:val="22"/>
  </w:num>
  <w:num w:numId="35">
    <w:abstractNumId w:val="20"/>
  </w:num>
  <w:num w:numId="36">
    <w:abstractNumId w:val="27"/>
  </w:num>
  <w:num w:numId="37">
    <w:abstractNumId w:val="31"/>
  </w:num>
  <w:num w:numId="38">
    <w:abstractNumId w:val="24"/>
  </w:num>
  <w:num w:numId="39">
    <w:abstractNumId w:val="2"/>
  </w:num>
  <w:num w:numId="40">
    <w:abstractNumId w:val="6"/>
  </w:num>
  <w:num w:numId="41">
    <w:abstractNumId w:val="16"/>
  </w:num>
  <w:num w:numId="4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77A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361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003A8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6FD4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533EB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66D0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5A9"/>
    <w:rsid w:val="00E85353"/>
    <w:rsid w:val="00E90ED8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41D"/>
    <w:rsid w:val="00F82802"/>
    <w:rsid w:val="00F83409"/>
    <w:rsid w:val="00F93A5E"/>
    <w:rsid w:val="00F94F22"/>
    <w:rsid w:val="00FC4419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AAFF2-8C6B-4421-A9F9-19FE924D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9</cp:revision>
  <cp:lastPrinted>2023-12-26T06:19:00Z</cp:lastPrinted>
  <dcterms:created xsi:type="dcterms:W3CDTF">2025-06-26T09:29:00Z</dcterms:created>
  <dcterms:modified xsi:type="dcterms:W3CDTF">2025-07-11T09:58:00Z</dcterms:modified>
</cp:coreProperties>
</file>